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4" w:rsidRPr="006653E4" w:rsidRDefault="006653E4" w:rsidP="006653E4">
      <w:pPr>
        <w:spacing w:beforeLines="100" w:afterLines="100"/>
        <w:rPr>
          <w:rFonts w:ascii="黑体" w:eastAsia="黑体" w:hAnsi="仿宋" w:hint="eastAsia"/>
          <w:sz w:val="44"/>
          <w:szCs w:val="44"/>
        </w:rPr>
      </w:pPr>
      <w:r w:rsidRPr="006653E4">
        <w:rPr>
          <w:rFonts w:ascii="黑体" w:eastAsia="黑体" w:hAnsi="仿宋" w:hint="eastAsia"/>
          <w:sz w:val="44"/>
          <w:szCs w:val="44"/>
        </w:rPr>
        <w:t>《中级财务会计（一）》</w:t>
      </w:r>
      <w:r>
        <w:rPr>
          <w:rFonts w:ascii="黑体" w:eastAsia="黑体" w:hAnsi="仿宋" w:hint="eastAsia"/>
          <w:sz w:val="44"/>
          <w:szCs w:val="44"/>
        </w:rPr>
        <w:t>形考</w:t>
      </w:r>
      <w:r w:rsidRPr="006653E4">
        <w:rPr>
          <w:rFonts w:ascii="黑体" w:eastAsia="黑体" w:hAnsi="仿宋" w:hint="eastAsia"/>
          <w:sz w:val="44"/>
          <w:szCs w:val="44"/>
        </w:rPr>
        <w:t>一参考答案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题目1答案：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（1）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借：应收账款：                    58 500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贷：主营业务收入                  50 000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应交税费——应交增值税（销项税额）8 500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结转商品：借：主营业务成本            30 000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     贷：库存商品                30 000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“2/10”表示货款在10天内付清，购货方可以享受货款全额2%的现金折扣；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“n/30”表示货款在10后、30天以内付清的没有折扣，购货方须付全额货款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在3月15日之前付款：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借：银行存款       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财务费用         1 000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贷：应收账款       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在3月15日之后付款：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　借：银行存款     58 500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　    贷：应收账款    58 500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（2）(5分)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借：其他货币资金——银行汇票  100 000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lastRenderedPageBreak/>
        <w:t xml:space="preserve">         贷：银行存款               100 000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（3）(5分)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借：银行存款        57 500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财务费用         1 000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贷：应收账款        58 500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（4）(10分)</w:t>
      </w:r>
    </w:p>
    <w:p w:rsidR="006653E4" w:rsidRPr="006653E4" w:rsidRDefault="006653E4" w:rsidP="006653E4">
      <w:pPr>
        <w:rPr>
          <w:rFonts w:ascii="仿宋" w:eastAsia="仿宋" w:hAnsi="仿宋"/>
          <w:sz w:val="32"/>
          <w:szCs w:val="32"/>
        </w:rPr>
      </w:pPr>
      <w:r w:rsidRPr="006653E4">
        <w:rPr>
          <w:rFonts w:ascii="仿宋" w:eastAsia="仿宋" w:hAnsi="仿宋"/>
          <w:sz w:val="32"/>
          <w:szCs w:val="32"/>
        </w:rPr>
        <w:t>30000-30000*45/360*12%=29550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题目2答案：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1）借：应收票据                         51 500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    贷：主营业务收入                   50 000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        应交税费——应交增值税（销项税额）1 500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（2）借：在途物资                       11 700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   贷：银行存款                        11 700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　（3）借：备用金——储运部          18 000</w:t>
      </w:r>
    </w:p>
    <w:p w:rsidR="006653E4" w:rsidRPr="006653E4" w:rsidRDefault="006653E4" w:rsidP="006653E4">
      <w:pPr>
        <w:rPr>
          <w:rFonts w:ascii="仿宋" w:eastAsia="仿宋" w:hAnsi="仿宋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　       贷：银行存款               18 000零号电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题目3答案：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（1）借：其他货币资金-----存出投资款     1000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贷：银行存款                     1000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（2）借：管理费用     800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  贷：库存现金    800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题目4答案：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lastRenderedPageBreak/>
        <w:t>2015年末应补提的坏账准备=1 200 000×0.03-（24 000-12 500）=24 500元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2016年末应补提的坏账准=1 000 000×0.05-36 000-3 000=11 000元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2015年：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借：坏账准备 12 500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贷：应收账款 12 500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 借：资产减值损失 ---坏账准备    24 500 </w:t>
      </w:r>
    </w:p>
    <w:p w:rsidR="006653E4" w:rsidRPr="006653E4" w:rsidRDefault="006653E4" w:rsidP="006653E4">
      <w:pPr>
        <w:jc w:val="right"/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贷：坏账准备                           24 500</w:t>
      </w:r>
    </w:p>
    <w:p w:rsidR="006653E4" w:rsidRPr="006653E4" w:rsidRDefault="006653E4" w:rsidP="006653E4">
      <w:pPr>
        <w:rPr>
          <w:rFonts w:ascii="仿宋" w:eastAsia="仿宋" w:hAnsi="仿宋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2016年：</w:t>
      </w:r>
      <w:r w:rsidRPr="006653E4">
        <w:rPr>
          <w:rFonts w:ascii="仿宋" w:eastAsia="仿宋" w:hAnsi="仿宋"/>
          <w:sz w:val="32"/>
          <w:szCs w:val="32"/>
        </w:rPr>
        <w:t xml:space="preserve">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借：应收账款     3 000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贷：坏账准备    3 000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借：库存现金  3000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贷：应收账款  3000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借：资产减值损失 ----坏账准备  11 000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   贷：坏账准备     11 000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题目5答案：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贴现利息=101 500×9%/360×50=1268.75元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贴现净额=101 500-1268.75=100231.25元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借：应收票据      100 000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   贷：应收账款       100 000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借：银行存款             100 231.25                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lastRenderedPageBreak/>
        <w:t xml:space="preserve">　 贷：应收票据               100 000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　　 财务费用                  231.25</w:t>
      </w:r>
    </w:p>
    <w:p w:rsidR="006653E4" w:rsidRPr="006653E4" w:rsidRDefault="006653E4" w:rsidP="006653E4">
      <w:pPr>
        <w:rPr>
          <w:rFonts w:ascii="仿宋" w:eastAsia="仿宋" w:hAnsi="仿宋" w:hint="eastAsia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>借：应收账款           101 500</w:t>
      </w:r>
    </w:p>
    <w:p w:rsidR="006653E4" w:rsidRDefault="006653E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653E4">
        <w:rPr>
          <w:rFonts w:ascii="仿宋" w:eastAsia="仿宋" w:hAnsi="仿宋" w:hint="eastAsia"/>
          <w:sz w:val="32"/>
          <w:szCs w:val="32"/>
        </w:rPr>
        <w:t xml:space="preserve">　 贷：银行存款           101 500</w:t>
      </w:r>
      <w:r>
        <w:rPr>
          <w:rFonts w:ascii="仿宋" w:eastAsia="仿宋" w:hAnsi="仿宋"/>
          <w:sz w:val="32"/>
          <w:szCs w:val="32"/>
        </w:rPr>
        <w:br w:type="page"/>
      </w:r>
    </w:p>
    <w:p w:rsidR="00000000" w:rsidRDefault="006653E4" w:rsidP="006653E4">
      <w:pPr>
        <w:rPr>
          <w:rFonts w:ascii="黑体" w:eastAsia="黑体" w:hAnsi="仿宋" w:hint="eastAsia"/>
          <w:sz w:val="44"/>
          <w:szCs w:val="44"/>
        </w:rPr>
      </w:pPr>
      <w:r w:rsidRPr="006653E4">
        <w:rPr>
          <w:rFonts w:ascii="黑体" w:eastAsia="黑体" w:hAnsi="仿宋" w:hint="eastAsia"/>
          <w:sz w:val="44"/>
          <w:szCs w:val="44"/>
        </w:rPr>
        <w:lastRenderedPageBreak/>
        <w:t>《中级财务会计（一）》</w:t>
      </w:r>
      <w:r>
        <w:rPr>
          <w:rFonts w:ascii="黑体" w:eastAsia="黑体" w:hAnsi="仿宋" w:hint="eastAsia"/>
          <w:sz w:val="44"/>
          <w:szCs w:val="44"/>
        </w:rPr>
        <w:t>形考二</w:t>
      </w:r>
      <w:r w:rsidRPr="006653E4">
        <w:rPr>
          <w:rFonts w:ascii="黑体" w:eastAsia="黑体" w:hAnsi="仿宋" w:hint="eastAsia"/>
          <w:sz w:val="44"/>
          <w:szCs w:val="44"/>
        </w:rPr>
        <w:t>参考答案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t>题目1答案：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1．借：在途物资     10 000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应交税费------应交增值税   1700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贷：银行存款       11700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2．借：资产减值损失     28 000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贷：存货跌价准备    28 000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3．借：原材料   10000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贷：在途物资  10000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4．借：生产成本    46 000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贷：原材料     46 000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5.借：待处理财产损溢   2340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贷：原材料    2000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  应交 税费-----应交增值税（进项税额转出）340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2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1．借：原材料    200 000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贷：材料采购   180 000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材料成本差异   20 000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2．借：生产成本   35000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制造费用    10000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管理费用     5000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贷：材料成本差异   50 000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lastRenderedPageBreak/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3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1.借：在途物资                   10 000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应交税费------应交增值税（进项税额）1700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贷：应付票据                   11700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2.借：库存商品   10000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贷：在途物资  10000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4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（1）已销商品进销差价率448000/(620000+980000)*100%=28%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已销商品进销差价=980000*28%=274400元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销项税额=980000/(1+17%)*17%=142393.16元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（2）1月1日销售商品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借：银行存款   50000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贷：主营业务收入  50000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借：主营业务成本   50 000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贷：库存商品    50 000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（3）借：商品进销差价  274400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  贷：主营业务成本   274400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结转销项税额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借：主营业务收入     142393.16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贷：应交税费------应交增值税（销项税额）142393.16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lastRenderedPageBreak/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5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（1） 存货加权平均单价=（8700+52880）/(3000+16400)=3.17元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1月的销售成本=3.17*（2500+5500+7000）=47550元</w:t>
      </w:r>
    </w:p>
    <w:p w:rsidR="006653E4" w:rsidRPr="006653E4" w:rsidRDefault="006653E4" w:rsidP="006653E4">
      <w:pPr>
        <w:jc w:val="left"/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期末余额=3.17*（3000+4100+6000+4500+1800-2500-5500-7000）=13948元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（2）1月10日：（8700/3000）*2500=7250元</w:t>
      </w:r>
    </w:p>
    <w:p w:rsidR="006653E4" w:rsidRPr="006653E4" w:rsidRDefault="006653E4" w:rsidP="00C6379C">
      <w:pPr>
        <w:jc w:val="left"/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1月13日：（8700/3000）*(3000-2500)+3.1*4100+3.2*900=17040元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1月25日：3.2*（6000-900）+3.3*1900=22590元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销售成本=7250+17040+22590=46880元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结余=3.3*（4500-1900）+3.4*1800=14700元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6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（1）借：原材料---甲材料    40400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    贷：材料采购       38800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       材料成本差异    1600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借：材料采购---甲材料    85400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应交税费---应交增值税    14518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贷：银行存款         99918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借：原材料---甲材料     79600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材料成本差异        5800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贷：材料采购----甲材料  85400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lastRenderedPageBreak/>
        <w:t>借：生产成本    110000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贷：原材料    110000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（1）本月发出材料成本差异率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-700+（38800-40400）+（85400-79600）*100%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                  20000+40400+79600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=2.5%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（2）本月发出甲材料应负担的成本差异=110000*2.5%=2750元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借：生产成本       2750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贷：材料成本差异    2750</w:t>
      </w:r>
    </w:p>
    <w:p w:rsidR="006653E4" w:rsidRPr="006653E4" w:rsidRDefault="006653E4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（3）本月末库存甲材料的实际成本：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（20000+40400+79600-110000）*（1+2.5%）=30750元</w:t>
      </w:r>
    </w:p>
    <w:p w:rsidR="006653E4" w:rsidRPr="006653E4" w:rsidRDefault="006653E4" w:rsidP="006653E4">
      <w:pPr>
        <w:rPr>
          <w:rFonts w:ascii="仿宋" w:eastAsia="仿宋" w:hAnsi="仿宋" w:cs="Times New Roman"/>
          <w:b/>
          <w:sz w:val="32"/>
          <w:szCs w:val="32"/>
        </w:rPr>
      </w:pPr>
      <w:r w:rsidRPr="006653E4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6653E4">
        <w:rPr>
          <w:rFonts w:ascii="仿宋" w:eastAsia="仿宋" w:hAnsi="仿宋" w:cs="Times New Roman"/>
          <w:b/>
          <w:sz w:val="32"/>
          <w:szCs w:val="32"/>
        </w:rPr>
        <w:t>7</w:t>
      </w:r>
      <w:r w:rsidRPr="006653E4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2012年末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应计提的存货跌价准备为：80000-77000=3000元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借：资产减值损失   3000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贷：存货跌价准备   3000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2013年末应计提的存款跌价准备：80000-73000-3000=4000元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借：资产减值准备    4000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贷：存货跌价准备    4000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2014年末应冲提：80000-77500-7000=-4500元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lastRenderedPageBreak/>
        <w:t>借：存货跌价准备      4500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贷：资产减值损失     4500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2015年末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>借：存货跌价准备    2500</w:t>
      </w:r>
    </w:p>
    <w:p w:rsidR="006653E4" w:rsidRPr="006653E4" w:rsidRDefault="006653E4" w:rsidP="006653E4">
      <w:pPr>
        <w:rPr>
          <w:rFonts w:ascii="仿宋" w:eastAsia="仿宋" w:hAnsi="仿宋" w:cs="Times New Roman"/>
          <w:sz w:val="32"/>
          <w:szCs w:val="32"/>
        </w:rPr>
      </w:pPr>
      <w:r w:rsidRPr="006653E4">
        <w:rPr>
          <w:rFonts w:ascii="仿宋" w:eastAsia="仿宋" w:hAnsi="仿宋" w:cs="Times New Roman"/>
          <w:sz w:val="32"/>
          <w:szCs w:val="32"/>
        </w:rPr>
        <w:t xml:space="preserve">   贷：资产减值损失    2500</w:t>
      </w:r>
    </w:p>
    <w:p w:rsidR="00C6379C" w:rsidRDefault="00C6379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653E4" w:rsidRPr="006653E4" w:rsidRDefault="00C6379C" w:rsidP="006653E4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黑体" w:eastAsia="黑体" w:hAnsi="仿宋" w:hint="eastAsia"/>
          <w:sz w:val="44"/>
          <w:szCs w:val="44"/>
        </w:rPr>
        <w:lastRenderedPageBreak/>
        <w:t>《中级财务会计（一）》</w:t>
      </w:r>
      <w:r>
        <w:rPr>
          <w:rFonts w:ascii="黑体" w:eastAsia="黑体" w:hAnsi="仿宋" w:hint="eastAsia"/>
          <w:sz w:val="44"/>
          <w:szCs w:val="44"/>
        </w:rPr>
        <w:t>形考三</w:t>
      </w:r>
      <w:r w:rsidRPr="006653E4">
        <w:rPr>
          <w:rFonts w:ascii="黑体" w:eastAsia="黑体" w:hAnsi="仿宋" w:hint="eastAsia"/>
          <w:sz w:val="44"/>
          <w:szCs w:val="44"/>
        </w:rPr>
        <w:t>参考答案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1．借：交易性金融资产—成本    800 000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投资收益                 4 000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贷：银行存款                    804 000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2．借：其他综合收益      20 000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贷：可供出售金融资产—公允价值变动    20 000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3．借：银行存款    44 800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贷：交易性金融资产—成本               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                     —公允价值变动    8 000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投资收益                                        6 800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借：公允价值变动损益   8 000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贷：投资收益             8 000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4．借：持有至到期投资—成本  600 000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   —利息调整  20 000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贷：银行存款            620 000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5． 借：可供出售金融资产—公允价值变动  84 000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贷：其他综合收益                84 000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6．借：持有至到期投资—应计利息  96 000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>贷：投资收益             96 000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题目2答案：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（1）编制甲公司该项投资各期摊余成本与利息收入计算表（略，见导学书）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（2）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借：持有至到期投资—成本  11 000 000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贷：银行存款  9 610 000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持有至到期投资—利息调整  1 390 000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借：持有至到期投资—应计利息  330 000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   —利息调整  246 600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贷：投资收益       576 600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题目3答案：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（1）借：交易性金融资产—成本    900 000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投资收益                 6 000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贷：银行存款                    906 000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（2）借：应收股利  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贷：投资收益 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（3）借：银行存款  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贷：应收股利   30 000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（4）借：交易性金融资产—公允价值变动    180 000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 xml:space="preserve">         贷：公允价值变动损益    180 000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（5）借：银行存款 1 200 000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贷：交易性金融资产—成本    900 000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                —公允价值变动    180 000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投资收益  120 000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借：公允价值变动损益    180 000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贷：投资收益   180 000</w:t>
      </w:r>
    </w:p>
    <w:p w:rsidR="00C6379C" w:rsidRDefault="00C6379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（6）投资收益=-6000+30000+120000+180000=324000(元)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br w:type="page"/>
      </w:r>
    </w:p>
    <w:p w:rsidR="00C6379C" w:rsidRDefault="00C6379C" w:rsidP="00C6379C">
      <w:pPr>
        <w:rPr>
          <w:rFonts w:ascii="黑体" w:eastAsia="黑体" w:hAnsi="仿宋" w:hint="eastAsia"/>
          <w:sz w:val="44"/>
          <w:szCs w:val="44"/>
        </w:rPr>
      </w:pPr>
      <w:r w:rsidRPr="006653E4">
        <w:rPr>
          <w:rFonts w:ascii="黑体" w:eastAsia="黑体" w:hAnsi="仿宋" w:hint="eastAsia"/>
          <w:sz w:val="44"/>
          <w:szCs w:val="44"/>
        </w:rPr>
        <w:lastRenderedPageBreak/>
        <w:t>《中级财务会计（一）》</w:t>
      </w:r>
      <w:r>
        <w:rPr>
          <w:rFonts w:ascii="黑体" w:eastAsia="黑体" w:hAnsi="仿宋" w:hint="eastAsia"/>
          <w:sz w:val="44"/>
          <w:szCs w:val="44"/>
        </w:rPr>
        <w:t>形考四</w:t>
      </w:r>
      <w:r w:rsidRPr="006653E4">
        <w:rPr>
          <w:rFonts w:ascii="黑体" w:eastAsia="黑体" w:hAnsi="仿宋" w:hint="eastAsia"/>
          <w:sz w:val="44"/>
          <w:szCs w:val="44"/>
        </w:rPr>
        <w:t>参考答案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题目1答案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权益法：（1）2014年投资收益：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借：长期股权投资-----（损益调整）   180万*20%=36万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贷：投资收益                    36万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借：应收股利   100*20%=20万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贷：长期股权投资   20万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2015年：投资损失：40*20%=8万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借：投资收益   8万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贷：长期股权投资  8万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投资收益36万。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账面价值：136-8=128万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2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2015年长期股权投资账面价值： 1800000+(500000*40%)-(500000*30%*40%)-(1200000*40%)=1460000(元)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权益法：2014年：投资的账面价值&gt;被投资单位净资产的公允价值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投资时：借：长期股权投资    180万元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贷：银行存款      180万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确认投资收益：借：长期股权投资----损益调整    50万*40%=20万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 xml:space="preserve">                 贷：投资收益                  20万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2015年：50*30%=15万  15万*40%=6万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借：应收股利    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贷：长期股权投资  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收到股利：借：银行存款  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贷：应收股利  6万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2015年亏损120万*40%=48万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借：投资收益   48万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贷：长期股权投资    48万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3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(1)2016 年6月2日购入H公司股票时：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借：长期股权投资—H公司（成本）   41 800 000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贷：其他货币资金                           41 800 000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（2）A公司购入的股票占H公司的比例为51%（即510万股÷1 000万股×100%），故应采用成本法核算。H公司宣告分配2016 年度的现金股利中，A公司应收127.50万元（即250万元×51%），全部确认为投资收益。H公司宣告分配现金股利日，A公司应作：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借：应收股利                     1 275 000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贷：投资收益                         </w:t>
      </w:r>
      <w:r w:rsidR="005B4188">
        <w:rPr>
          <w:rFonts w:ascii="仿宋" w:eastAsia="仿宋" w:hAnsi="仿宋" w:cs="Times New Roman"/>
          <w:sz w:val="32"/>
          <w:szCs w:val="32"/>
        </w:rPr>
        <w:t xml:space="preserve">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 1 275 000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4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>（1）取得时：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借：长期股权投资—成本            40000000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贷：银行存款                        40000000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实现利润时：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固定资产公允价值与账面价值差额应调增的利润=40000000/10-20000000/10=2000000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乙公司调整后的净利润=15000000+2000000=17000000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甲公司应享有的利润=17000000*25%=4250000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借：长期股权投资—损益调整        4250000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贷：投资收益                         4250000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宣告现金股利时：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借：应收股利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贷：长期股权投资—损益调整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收到股利时：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借：银行存款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贷：应收股利     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（2）取得时：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借：长期股权投资—成本            40000000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贷：银行存款                        40000000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宣告现金股利时：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借：应收股利 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贷：投资收益   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>收到股利时：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借：银行存款                      2000000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贷：应收股利                           2000000</w:t>
      </w:r>
    </w:p>
    <w:p w:rsidR="005B4188" w:rsidRDefault="005B4188">
      <w:pPr>
        <w:widowControl/>
        <w:jc w:val="left"/>
        <w:rPr>
          <w:rFonts w:ascii="黑体" w:eastAsia="黑体" w:hAnsi="仿宋"/>
          <w:sz w:val="44"/>
          <w:szCs w:val="44"/>
        </w:rPr>
      </w:pPr>
      <w:r>
        <w:rPr>
          <w:rFonts w:ascii="黑体" w:eastAsia="黑体" w:hAnsi="仿宋"/>
          <w:sz w:val="44"/>
          <w:szCs w:val="44"/>
        </w:rPr>
        <w:br w:type="page"/>
      </w:r>
    </w:p>
    <w:p w:rsidR="00C6379C" w:rsidRPr="006653E4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6653E4">
        <w:rPr>
          <w:rFonts w:ascii="黑体" w:eastAsia="黑体" w:hAnsi="仿宋" w:hint="eastAsia"/>
          <w:sz w:val="44"/>
          <w:szCs w:val="44"/>
        </w:rPr>
        <w:lastRenderedPageBreak/>
        <w:t>《中级财务会计（一）》</w:t>
      </w:r>
      <w:r>
        <w:rPr>
          <w:rFonts w:ascii="黑体" w:eastAsia="黑体" w:hAnsi="仿宋" w:hint="eastAsia"/>
          <w:sz w:val="44"/>
          <w:szCs w:val="44"/>
        </w:rPr>
        <w:t>形考五</w:t>
      </w:r>
      <w:r w:rsidRPr="006653E4">
        <w:rPr>
          <w:rFonts w:ascii="黑体" w:eastAsia="黑体" w:hAnsi="仿宋" w:hint="eastAsia"/>
          <w:sz w:val="44"/>
          <w:szCs w:val="44"/>
        </w:rPr>
        <w:t>参考答案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借：银行存款  100 000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累计摊销   80 000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营业外支出——处置非流动资产损失  20 000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贷：无形资产   200 000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2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借：固定资产   150 000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应交税费——应交增值税（进）25 500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贷：银行存款   175 500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3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借：营业外支出——处置非流动资产损失   13 500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贷：固定资产清理      13 500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4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借：其他业务成本   85 000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贷：投资性房地产累计折旧  85 000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5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借：投资性房地产——仓库  2 000 000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累计折旧        1 200 000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贷：固定资产     2 000 000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投资性房地产累计折旧   1 200 000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6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>借：管理费用   9 400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贷：累计摊销   9 400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7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借：固定资产清理  37 000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贷：营业外收入  37 000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8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借：固定资产清理  2 500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贷：银行存款    2 500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</w:t>
      </w:r>
      <w:r w:rsidRPr="00C6379C">
        <w:rPr>
          <w:rFonts w:ascii="仿宋" w:eastAsia="仿宋" w:hAnsi="仿宋" w:cs="Times New Roman"/>
          <w:b/>
          <w:sz w:val="32"/>
          <w:szCs w:val="32"/>
        </w:rPr>
        <w:t>9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借：资产减值损失   11 000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贷：无形资产减值准备  11 000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</w:t>
      </w:r>
      <w:r w:rsidRPr="00C6379C">
        <w:rPr>
          <w:rFonts w:ascii="仿宋" w:eastAsia="仿宋" w:hAnsi="仿宋" w:cs="Times New Roman"/>
          <w:b/>
          <w:sz w:val="32"/>
          <w:szCs w:val="32"/>
        </w:rPr>
        <w:t>0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(1)双倍余额法  各年折旧率=2×(1/5)=40%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第1年折旧额=100000×40%=40000(元)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第2年折旧额=(100000-40000) ×40%=24000(元)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第3年折旧额=(100000-40000-24000) ×40%=14400(元)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第4年折旧额=(100000-40000-24000-14400-5000)/2=8300(元)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第5年折旧额=8300(元)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(2)年数总和法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第1年折旧额=(100000-5000) ×5/15=31666.67(元)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第2年折旧额=(100000-5000) ×4/15=25333.33(元)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>第3年折旧额=(100000-5000) ×3/15=19000.00(元)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第4年折旧额=(100000-5000) ×2/15=12666.67(元)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第5年折旧额=(100000-5000) ×1/15= 6333.33(元)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</w:t>
      </w:r>
      <w:r w:rsidRPr="00C6379C">
        <w:rPr>
          <w:rFonts w:ascii="仿宋" w:eastAsia="仿宋" w:hAnsi="仿宋" w:cs="Times New Roman"/>
          <w:b/>
          <w:sz w:val="32"/>
          <w:szCs w:val="32"/>
        </w:rPr>
        <w:t>1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购入：借：在建工程  10500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应交税费——应交增值税（进）  1700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贷：银行存款    12200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借：在建工程   1500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贷：银行存款  1500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安装：借：在建工程  1000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贷：原材料  1000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交付使用：借：固定资产13000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贷：在建工程  13000</w:t>
      </w:r>
    </w:p>
    <w:p w:rsidR="00C6379C" w:rsidRPr="00C6379C" w:rsidRDefault="00C6379C" w:rsidP="00C6379C">
      <w:pPr>
        <w:rPr>
          <w:rFonts w:ascii="仿宋" w:eastAsia="仿宋" w:hAnsi="仿宋" w:cs="Times New Roman"/>
          <w:b/>
          <w:sz w:val="32"/>
          <w:szCs w:val="32"/>
        </w:rPr>
      </w:pPr>
      <w:r w:rsidRPr="00C6379C">
        <w:rPr>
          <w:rFonts w:ascii="仿宋" w:eastAsia="仿宋" w:hAnsi="仿宋" w:cs="Times New Roman" w:hint="eastAsia"/>
          <w:b/>
          <w:sz w:val="32"/>
          <w:szCs w:val="32"/>
        </w:rPr>
        <w:t>题目1</w:t>
      </w:r>
      <w:r w:rsidRPr="00C6379C">
        <w:rPr>
          <w:rFonts w:ascii="仿宋" w:eastAsia="仿宋" w:hAnsi="仿宋" w:cs="Times New Roman"/>
          <w:b/>
          <w:sz w:val="32"/>
          <w:szCs w:val="32"/>
        </w:rPr>
        <w:t>2</w:t>
      </w:r>
      <w:r w:rsidRPr="00C6379C">
        <w:rPr>
          <w:rFonts w:ascii="仿宋" w:eastAsia="仿宋" w:hAnsi="仿宋" w:cs="Times New Roman" w:hint="eastAsia"/>
          <w:b/>
          <w:sz w:val="32"/>
          <w:szCs w:val="32"/>
        </w:rPr>
        <w:t>答案：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（1）相关费用发生时：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借：研发支出——费用化支出</w:t>
      </w:r>
      <w:r>
        <w:rPr>
          <w:rFonts w:ascii="仿宋" w:eastAsia="仿宋" w:hAnsi="仿宋" w:cs="Times New Roman"/>
          <w:sz w:val="32"/>
          <w:szCs w:val="32"/>
        </w:rPr>
        <w:t xml:space="preserve">          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40 000 000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        ——资本化支出</w:t>
      </w:r>
      <w:r>
        <w:rPr>
          <w:rFonts w:ascii="仿宋" w:eastAsia="仿宋" w:hAnsi="仿宋" w:cs="Times New Roman"/>
          <w:sz w:val="32"/>
          <w:szCs w:val="32"/>
        </w:rPr>
        <w:t xml:space="preserve">          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60 000 000</w:t>
      </w:r>
    </w:p>
    <w:p w:rsidR="00C6379C" w:rsidRPr="00C6379C" w:rsidRDefault="00C6379C" w:rsidP="00C6379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贷：原材料      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   </w:t>
      </w:r>
      <w:r w:rsidRPr="00C6379C">
        <w:rPr>
          <w:rFonts w:ascii="仿宋" w:eastAsia="仿宋" w:hAnsi="仿宋" w:cs="Times New Roman"/>
          <w:sz w:val="32"/>
          <w:szCs w:val="32"/>
        </w:rPr>
        <w:t>50 000 000</w:t>
      </w:r>
    </w:p>
    <w:p w:rsidR="00C6379C" w:rsidRPr="00C6379C" w:rsidRDefault="005B4188" w:rsidP="005B418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C6379C" w:rsidRPr="00C6379C">
        <w:rPr>
          <w:rFonts w:ascii="仿宋" w:eastAsia="仿宋" w:hAnsi="仿宋" w:cs="Times New Roman"/>
          <w:sz w:val="32"/>
          <w:szCs w:val="32"/>
        </w:rPr>
        <w:t xml:space="preserve">应付职工薪酬                  </w:t>
      </w:r>
      <w:r>
        <w:rPr>
          <w:rFonts w:ascii="仿宋" w:eastAsia="仿宋" w:hAnsi="仿宋" w:cs="Times New Roman"/>
          <w:sz w:val="32"/>
          <w:szCs w:val="32"/>
        </w:rPr>
        <w:t xml:space="preserve">        </w:t>
      </w:r>
      <w:r w:rsidR="00C6379C" w:rsidRPr="00C6379C">
        <w:rPr>
          <w:rFonts w:ascii="仿宋" w:eastAsia="仿宋" w:hAnsi="仿宋" w:cs="Times New Roman"/>
          <w:sz w:val="32"/>
          <w:szCs w:val="32"/>
        </w:rPr>
        <w:t>20 000 000</w:t>
      </w:r>
    </w:p>
    <w:p w:rsidR="00C6379C" w:rsidRPr="00C6379C" w:rsidRDefault="005B4188" w:rsidP="005B418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C6379C" w:rsidRPr="00C6379C">
        <w:rPr>
          <w:rFonts w:ascii="仿宋" w:eastAsia="仿宋" w:hAnsi="仿宋" w:cs="Times New Roman"/>
          <w:sz w:val="32"/>
          <w:szCs w:val="32"/>
        </w:rPr>
        <w:t>银行存款</w:t>
      </w:r>
      <w:r>
        <w:rPr>
          <w:rFonts w:ascii="仿宋" w:eastAsia="仿宋" w:hAnsi="仿宋" w:cs="Times New Roman"/>
          <w:sz w:val="32"/>
          <w:szCs w:val="32"/>
        </w:rPr>
        <w:t xml:space="preserve">                     </w:t>
      </w:r>
      <w:r w:rsidR="00C6379C" w:rsidRPr="00C6379C">
        <w:rPr>
          <w:rFonts w:ascii="仿宋" w:eastAsia="仿宋" w:hAnsi="仿宋" w:cs="Times New Roman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C6379C" w:rsidRPr="00C6379C">
        <w:rPr>
          <w:rFonts w:ascii="仿宋" w:eastAsia="仿宋" w:hAnsi="仿宋" w:cs="Times New Roman"/>
          <w:sz w:val="32"/>
          <w:szCs w:val="32"/>
        </w:rPr>
        <w:t>30 000 000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>（2）期末：</w:t>
      </w:r>
    </w:p>
    <w:p w:rsidR="00C6379C" w:rsidRPr="00C6379C" w:rsidRDefault="00C6379C" w:rsidP="00C6379C">
      <w:pPr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借：管理费用</w:t>
      </w:r>
      <w:r>
        <w:rPr>
          <w:rFonts w:ascii="仿宋" w:eastAsia="仿宋" w:hAnsi="仿宋" w:cs="Times New Roman"/>
          <w:sz w:val="32"/>
          <w:szCs w:val="32"/>
        </w:rPr>
        <w:t xml:space="preserve">                   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      40 000 000</w:t>
      </w:r>
    </w:p>
    <w:p w:rsidR="00C6379C" w:rsidRPr="00C6379C" w:rsidRDefault="00C6379C" w:rsidP="00C6379C">
      <w:pPr>
        <w:jc w:val="left"/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lastRenderedPageBreak/>
        <w:t xml:space="preserve">        无形资产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  60 000 000</w:t>
      </w:r>
    </w:p>
    <w:p w:rsidR="00C6379C" w:rsidRPr="00C6379C" w:rsidRDefault="00C6379C" w:rsidP="00C6379C">
      <w:pPr>
        <w:jc w:val="left"/>
        <w:rPr>
          <w:rFonts w:ascii="仿宋" w:eastAsia="仿宋" w:hAnsi="仿宋" w:cs="Times New Roman"/>
          <w:sz w:val="32"/>
          <w:szCs w:val="32"/>
        </w:rPr>
      </w:pPr>
      <w:r w:rsidRPr="00C6379C">
        <w:rPr>
          <w:rFonts w:ascii="仿宋" w:eastAsia="仿宋" w:hAnsi="仿宋" w:cs="Times New Roman"/>
          <w:sz w:val="32"/>
          <w:szCs w:val="32"/>
        </w:rPr>
        <w:t xml:space="preserve">        贷：研发支出——费用化支出</w:t>
      </w:r>
      <w:r>
        <w:rPr>
          <w:rFonts w:ascii="仿宋" w:eastAsia="仿宋" w:hAnsi="仿宋" w:cs="Times New Roman"/>
          <w:sz w:val="32"/>
          <w:szCs w:val="32"/>
        </w:rPr>
        <w:t xml:space="preserve">        </w:t>
      </w:r>
      <w:r w:rsidRPr="00C6379C">
        <w:rPr>
          <w:rFonts w:ascii="仿宋" w:eastAsia="仿宋" w:hAnsi="仿宋" w:cs="Times New Roman"/>
          <w:sz w:val="32"/>
          <w:szCs w:val="32"/>
        </w:rPr>
        <w:t xml:space="preserve"> 40 000 000</w:t>
      </w:r>
    </w:p>
    <w:p w:rsidR="00C6379C" w:rsidRPr="00C6379C" w:rsidRDefault="00C6379C" w:rsidP="00C6379C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  <w:r w:rsidRPr="00C6379C">
        <w:rPr>
          <w:rFonts w:ascii="仿宋" w:eastAsia="仿宋" w:hAnsi="仿宋" w:cs="Times New Roman"/>
          <w:sz w:val="32"/>
          <w:szCs w:val="32"/>
        </w:rPr>
        <w:t>——资本化支出</w:t>
      </w:r>
      <w:r>
        <w:rPr>
          <w:rFonts w:ascii="仿宋" w:eastAsia="仿宋" w:hAnsi="仿宋" w:cs="Times New Roman"/>
          <w:sz w:val="32"/>
          <w:szCs w:val="32"/>
        </w:rPr>
        <w:t xml:space="preserve">    </w:t>
      </w:r>
      <w:r w:rsidR="005B4188">
        <w:rPr>
          <w:rFonts w:ascii="仿宋" w:eastAsia="仿宋" w:hAnsi="仿宋" w:cs="Times New Roman"/>
          <w:sz w:val="32"/>
          <w:szCs w:val="32"/>
        </w:rPr>
        <w:t xml:space="preserve">    </w:t>
      </w:r>
      <w:r w:rsidRPr="00C6379C">
        <w:rPr>
          <w:rFonts w:ascii="仿宋" w:eastAsia="仿宋" w:hAnsi="仿宋" w:cs="Times New Roman"/>
          <w:sz w:val="32"/>
          <w:szCs w:val="32"/>
        </w:rPr>
        <w:t>60 000 000</w:t>
      </w: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</w:p>
    <w:p w:rsidR="00C6379C" w:rsidRPr="00C6379C" w:rsidRDefault="00C6379C" w:rsidP="00C6379C">
      <w:pPr>
        <w:rPr>
          <w:rFonts w:ascii="仿宋" w:eastAsia="仿宋" w:hAnsi="仿宋" w:cs="Times New Roman" w:hint="eastAsia"/>
          <w:sz w:val="32"/>
          <w:szCs w:val="32"/>
        </w:rPr>
      </w:pPr>
    </w:p>
    <w:p w:rsidR="006653E4" w:rsidRPr="00C6379C" w:rsidRDefault="006653E4" w:rsidP="006653E4">
      <w:pPr>
        <w:rPr>
          <w:rFonts w:ascii="仿宋" w:eastAsia="仿宋" w:hAnsi="仿宋"/>
          <w:sz w:val="32"/>
          <w:szCs w:val="32"/>
        </w:rPr>
      </w:pPr>
    </w:p>
    <w:sectPr w:rsidR="006653E4" w:rsidRPr="00C63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56" w:rsidRDefault="00643456" w:rsidP="006653E4">
      <w:r>
        <w:separator/>
      </w:r>
    </w:p>
  </w:endnote>
  <w:endnote w:type="continuationSeparator" w:id="1">
    <w:p w:rsidR="00643456" w:rsidRDefault="00643456" w:rsidP="0066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56" w:rsidRDefault="00643456" w:rsidP="006653E4">
      <w:r>
        <w:separator/>
      </w:r>
    </w:p>
  </w:footnote>
  <w:footnote w:type="continuationSeparator" w:id="1">
    <w:p w:rsidR="00643456" w:rsidRDefault="00643456" w:rsidP="0066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3E4"/>
    <w:rsid w:val="005B4188"/>
    <w:rsid w:val="00643456"/>
    <w:rsid w:val="006653E4"/>
    <w:rsid w:val="00C6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3</cp:revision>
  <dcterms:created xsi:type="dcterms:W3CDTF">2019-12-03T09:15:00Z</dcterms:created>
  <dcterms:modified xsi:type="dcterms:W3CDTF">2019-12-03T09:39:00Z</dcterms:modified>
</cp:coreProperties>
</file>