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D3" w:rsidRPr="00F863D3" w:rsidRDefault="00F863D3" w:rsidP="00F863D3">
      <w:pPr>
        <w:spacing w:beforeLines="50" w:afterLines="50"/>
        <w:jc w:val="center"/>
        <w:rPr>
          <w:rFonts w:hint="eastAsia"/>
          <w:color w:val="FF0000"/>
          <w:sz w:val="44"/>
          <w:szCs w:val="44"/>
        </w:rPr>
      </w:pPr>
      <w:r w:rsidRPr="00F863D3">
        <w:rPr>
          <w:rFonts w:hint="eastAsia"/>
          <w:color w:val="FF0000"/>
          <w:sz w:val="44"/>
          <w:szCs w:val="44"/>
        </w:rPr>
        <w:t>《公共政策概论》形考任务一、二、三是主观题，请学生们按照要求，认真完成好！</w:t>
      </w:r>
    </w:p>
    <w:p w:rsidR="00DE4F6D" w:rsidRPr="007E3E73" w:rsidRDefault="00764CEF" w:rsidP="00F863D3">
      <w:pPr>
        <w:spacing w:beforeLines="50" w:afterLines="50"/>
        <w:jc w:val="center"/>
        <w:rPr>
          <w:sz w:val="44"/>
          <w:szCs w:val="44"/>
        </w:rPr>
      </w:pPr>
      <w:r w:rsidRPr="007E3E73">
        <w:rPr>
          <w:rFonts w:hint="eastAsia"/>
          <w:sz w:val="44"/>
          <w:szCs w:val="44"/>
        </w:rPr>
        <w:t>《公共政策概论》第四次形考任务参考答案</w:t>
      </w:r>
    </w:p>
    <w:p w:rsidR="007E3E73" w:rsidRPr="007E3E73" w:rsidRDefault="007E3E73" w:rsidP="007E3E73">
      <w:pPr>
        <w:jc w:val="left"/>
        <w:rPr>
          <w:color w:val="FF0000"/>
          <w:sz w:val="32"/>
          <w:szCs w:val="32"/>
        </w:rPr>
      </w:pPr>
      <w:r w:rsidRPr="007E3E73">
        <w:rPr>
          <w:rFonts w:hint="eastAsia"/>
          <w:color w:val="FF0000"/>
          <w:sz w:val="32"/>
          <w:szCs w:val="32"/>
        </w:rPr>
        <w:t>温馨提示：请同学们注意，每个题目得选项随机变化，大家看答案的时候需看选项内容</w:t>
      </w:r>
    </w:p>
    <w:p w:rsidR="00764CEF" w:rsidRPr="00764CEF" w:rsidRDefault="00764CEF" w:rsidP="00764CEF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420922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0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>
            <wp:extent cx="5274310" cy="4181896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8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403132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3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>
            <wp:extent cx="5274310" cy="4109742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0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3998543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9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>
            <wp:extent cx="5274310" cy="4265238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6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4128096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2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>
            <wp:extent cx="5274310" cy="4221160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2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3539002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3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>
            <wp:extent cx="5274310" cy="3754018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4134852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3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>
            <wp:extent cx="5274310" cy="3896184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3996736"/>
            <wp:effectExtent l="1905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9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>
            <wp:extent cx="5274310" cy="3986195"/>
            <wp:effectExtent l="1905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8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3853298"/>
            <wp:effectExtent l="19050" t="0" r="254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5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>
            <wp:extent cx="5274310" cy="2539167"/>
            <wp:effectExtent l="1905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4CEF" w:rsidRPr="00764CEF" w:rsidSect="00DE4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D36" w:rsidRDefault="00963D36" w:rsidP="00764CEF">
      <w:r>
        <w:separator/>
      </w:r>
    </w:p>
  </w:endnote>
  <w:endnote w:type="continuationSeparator" w:id="1">
    <w:p w:rsidR="00963D36" w:rsidRDefault="00963D36" w:rsidP="00764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D36" w:rsidRDefault="00963D36" w:rsidP="00764CEF">
      <w:r>
        <w:separator/>
      </w:r>
    </w:p>
  </w:footnote>
  <w:footnote w:type="continuationSeparator" w:id="1">
    <w:p w:rsidR="00963D36" w:rsidRDefault="00963D36" w:rsidP="00764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CEF"/>
    <w:rsid w:val="00764CEF"/>
    <w:rsid w:val="007E3E73"/>
    <w:rsid w:val="00963D36"/>
    <w:rsid w:val="00D17FEA"/>
    <w:rsid w:val="00DE4F6D"/>
    <w:rsid w:val="00F8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4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4C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4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4C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4C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4C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yllc</dc:creator>
  <cp:keywords/>
  <dc:description/>
  <cp:lastModifiedBy>yllc</cp:lastModifiedBy>
  <cp:revision>8</cp:revision>
  <dcterms:created xsi:type="dcterms:W3CDTF">2019-05-16T09:15:00Z</dcterms:created>
  <dcterms:modified xsi:type="dcterms:W3CDTF">2019-05-29T01:03:00Z</dcterms:modified>
</cp:coreProperties>
</file>