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ABB" w:rsidRPr="00AF5E5B" w:rsidRDefault="006324F7" w:rsidP="00AF5E5B">
      <w:pPr>
        <w:widowControl/>
        <w:spacing w:line="520" w:lineRule="exact"/>
        <w:jc w:val="center"/>
        <w:rPr>
          <w:rFonts w:asciiTheme="minorEastAsia" w:hAnsiTheme="minorEastAsia" w:cs="宋体"/>
          <w:b/>
          <w:color w:val="000000"/>
          <w:kern w:val="0"/>
          <w:sz w:val="32"/>
          <w:szCs w:val="32"/>
        </w:rPr>
      </w:pPr>
      <w:r w:rsidRPr="00AF5E5B">
        <w:rPr>
          <w:rFonts w:asciiTheme="minorEastAsia" w:hAnsiTheme="minorEastAsia" w:cs="宋体" w:hint="eastAsia"/>
          <w:b/>
          <w:color w:val="000000"/>
          <w:kern w:val="0"/>
          <w:sz w:val="32"/>
          <w:szCs w:val="32"/>
        </w:rPr>
        <w:t>02181《</w:t>
      </w:r>
      <w:r w:rsidR="008C2ABB" w:rsidRPr="00AF5E5B">
        <w:rPr>
          <w:rFonts w:asciiTheme="minorEastAsia" w:hAnsiTheme="minorEastAsia" w:cs="宋体"/>
          <w:b/>
          <w:color w:val="000000"/>
          <w:kern w:val="0"/>
          <w:sz w:val="32"/>
          <w:szCs w:val="32"/>
        </w:rPr>
        <w:t>混凝土结构设计原理</w:t>
      </w:r>
      <w:r w:rsidRPr="00AF5E5B">
        <w:rPr>
          <w:rFonts w:asciiTheme="minorEastAsia" w:hAnsiTheme="minorEastAsia" w:cs="宋体" w:hint="eastAsia"/>
          <w:b/>
          <w:color w:val="000000"/>
          <w:kern w:val="0"/>
          <w:sz w:val="32"/>
          <w:szCs w:val="32"/>
        </w:rPr>
        <w:t>》助学资料</w:t>
      </w:r>
    </w:p>
    <w:p w:rsidR="006324F7" w:rsidRPr="00AF5E5B" w:rsidRDefault="006324F7" w:rsidP="00AF5E5B">
      <w:pPr>
        <w:widowControl/>
        <w:spacing w:line="520" w:lineRule="exact"/>
        <w:jc w:val="center"/>
        <w:rPr>
          <w:rFonts w:asciiTheme="minorEastAsia" w:hAnsiTheme="minorEastAsia" w:cs="宋体"/>
          <w:b/>
          <w:color w:val="000000"/>
          <w:kern w:val="0"/>
          <w:sz w:val="32"/>
          <w:szCs w:val="32"/>
        </w:rPr>
      </w:pPr>
    </w:p>
    <w:p w:rsidR="006324F7" w:rsidRPr="00AF5E5B" w:rsidRDefault="006324F7" w:rsidP="00AF5E5B">
      <w:pPr>
        <w:widowControl/>
        <w:spacing w:line="520" w:lineRule="exact"/>
        <w:jc w:val="right"/>
        <w:rPr>
          <w:rFonts w:asciiTheme="minorEastAsia" w:hAnsiTheme="minorEastAsia" w:cs="宋体"/>
          <w:b/>
          <w:color w:val="000000"/>
          <w:kern w:val="0"/>
          <w:sz w:val="32"/>
          <w:szCs w:val="32"/>
        </w:rPr>
      </w:pPr>
      <w:r w:rsidRPr="00AF5E5B">
        <w:rPr>
          <w:rFonts w:asciiTheme="minorEastAsia" w:hAnsiTheme="minorEastAsia" w:cs="宋体" w:hint="eastAsia"/>
          <w:b/>
          <w:color w:val="000000"/>
          <w:kern w:val="0"/>
          <w:sz w:val="32"/>
          <w:szCs w:val="32"/>
        </w:rPr>
        <w:t>导学教师：纪候芳</w:t>
      </w:r>
    </w:p>
    <w:p w:rsidR="008C2ABB" w:rsidRPr="00AF5E5B" w:rsidRDefault="008C2ABB" w:rsidP="00AF5E5B">
      <w:pPr>
        <w:widowControl/>
        <w:spacing w:line="520" w:lineRule="exact"/>
        <w:rPr>
          <w:rFonts w:asciiTheme="minorEastAsia" w:hAnsiTheme="minorEastAsia" w:cs="宋体"/>
          <w:color w:val="FFFFFF"/>
          <w:kern w:val="0"/>
          <w:sz w:val="32"/>
          <w:szCs w:val="32"/>
        </w:rPr>
      </w:pPr>
      <w:r w:rsidRPr="00AF5E5B">
        <w:rPr>
          <w:rFonts w:asciiTheme="minorEastAsia" w:hAnsiTheme="minorEastAsia" w:cs="宋体" w:hint="eastAsia"/>
          <w:color w:val="FFFFFF"/>
          <w:kern w:val="0"/>
          <w:sz w:val="32"/>
          <w:szCs w:val="32"/>
        </w:rPr>
        <w:t>otiku.com零号电</w:t>
      </w:r>
    </w:p>
    <w:p w:rsidR="008C2ABB" w:rsidRPr="00AF5E5B" w:rsidRDefault="008C2ABB" w:rsidP="00AF5E5B">
      <w:pPr>
        <w:widowControl/>
        <w:tabs>
          <w:tab w:val="left" w:pos="2318"/>
        </w:tabs>
        <w:spacing w:line="520" w:lineRule="exact"/>
        <w:jc w:val="center"/>
        <w:rPr>
          <w:rFonts w:asciiTheme="minorEastAsia" w:hAnsiTheme="minorEastAsia" w:cs="宋体"/>
          <w:kern w:val="0"/>
          <w:sz w:val="32"/>
          <w:szCs w:val="32"/>
        </w:rPr>
      </w:pPr>
      <w:r w:rsidRPr="00AF5E5B">
        <w:rPr>
          <w:rFonts w:asciiTheme="minorEastAsia" w:hAnsiTheme="minorEastAsia" w:cs="宋体" w:hint="eastAsia"/>
          <w:b/>
          <w:color w:val="000000"/>
          <w:kern w:val="0"/>
          <w:sz w:val="32"/>
          <w:szCs w:val="32"/>
        </w:rPr>
        <w:t>形考任务一</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1.钢筋与混凝土两种材料的温度线膨胀系数相差较大。</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判断题 (5 分) 5分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对</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错</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B</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2.对于延性要求比较高的混凝土结构（如地震区的混凝土结构），优先选用高强度等级的混凝土。</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判断题 (5 分) 5分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对</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错</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B</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3.钢筋的伸长率越小，表明钢筋的塑性和变形能力越好。</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判断题 (5 分) 5分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对</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错</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B</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4.粘结和锚固是钢筋和混凝土形成整体、共同工作的基础。</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判断题 (5 分) 5分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对</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错</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A</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5.一般来说，设计使用年限长，设计基准期可能短一些；设计使用年限短，设计基准期可能长一些。</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判断题 (5 分) 5分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对</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错</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B</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6.荷载设计值等于荷载标准值乘以荷载分项系数，材料强度设计值等于材料强度标准值乘以材料分项系数。</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 xml:space="preserve"> 回答错误</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判断题 (5 分) 0分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对</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错</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B</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7.我国《混凝土结构通用规范》（GB 55008-2021）规定：钢筋混凝土结构构件的混凝土强度等级不应低于（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 xml:space="preserve"> 回答错误</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单选题 (5 分) 0分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A.C10</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B.C15 </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C.C20</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D.C25</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D</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8.钢筋经冷拉后，（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单选题 (5 分) 5分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 xml:space="preserve">可提高 </w:t>
      </w:r>
      <w:proofErr w:type="spellStart"/>
      <w:r w:rsidRPr="00AF5E5B">
        <w:rPr>
          <w:rFonts w:asciiTheme="minorEastAsia" w:hAnsiTheme="minorEastAsia" w:cs="宋体" w:hint="eastAsia"/>
          <w:color w:val="333333"/>
          <w:kern w:val="0"/>
          <w:sz w:val="32"/>
          <w:szCs w:val="32"/>
        </w:rPr>
        <w:t>image.png</w:t>
      </w:r>
      <w:proofErr w:type="spellEnd"/>
      <w:r w:rsidRPr="00AF5E5B">
        <w:rPr>
          <w:rFonts w:asciiTheme="minorEastAsia" w:hAnsiTheme="minorEastAsia" w:cs="宋体" w:hint="eastAsia"/>
          <w:color w:val="333333"/>
          <w:kern w:val="0"/>
          <w:sz w:val="32"/>
          <w:szCs w:val="32"/>
        </w:rPr>
        <w:t>和</w:t>
      </w:r>
      <w:proofErr w:type="spellStart"/>
      <w:r w:rsidRPr="00AF5E5B">
        <w:rPr>
          <w:rFonts w:asciiTheme="minorEastAsia" w:hAnsiTheme="minorEastAsia" w:cs="宋体" w:hint="eastAsia"/>
          <w:color w:val="333333"/>
          <w:kern w:val="0"/>
          <w:sz w:val="32"/>
          <w:szCs w:val="32"/>
        </w:rPr>
        <w:t>image.png</w:t>
      </w:r>
      <w:proofErr w:type="spellEnd"/>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 xml:space="preserve">可提高 </w:t>
      </w:r>
      <w:proofErr w:type="spellStart"/>
      <w:r w:rsidRPr="00AF5E5B">
        <w:rPr>
          <w:rFonts w:asciiTheme="minorEastAsia" w:hAnsiTheme="minorEastAsia" w:cs="宋体" w:hint="eastAsia"/>
          <w:color w:val="333333"/>
          <w:kern w:val="0"/>
          <w:sz w:val="32"/>
          <w:szCs w:val="32"/>
        </w:rPr>
        <w:t>image.png</w:t>
      </w:r>
      <w:proofErr w:type="spellEnd"/>
      <w:r w:rsidRPr="00AF5E5B">
        <w:rPr>
          <w:rFonts w:asciiTheme="minorEastAsia" w:hAnsiTheme="minorEastAsia" w:cs="宋体" w:hint="eastAsia"/>
          <w:color w:val="333333"/>
          <w:kern w:val="0"/>
          <w:sz w:val="32"/>
          <w:szCs w:val="32"/>
        </w:rPr>
        <w:t>和伸长率</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可提高</w:t>
      </w:r>
      <w:proofErr w:type="spellStart"/>
      <w:r w:rsidRPr="00AF5E5B">
        <w:rPr>
          <w:rFonts w:asciiTheme="minorEastAsia" w:hAnsiTheme="minorEastAsia" w:cs="宋体" w:hint="eastAsia"/>
          <w:color w:val="333333"/>
          <w:kern w:val="0"/>
          <w:sz w:val="32"/>
          <w:szCs w:val="32"/>
        </w:rPr>
        <w:t>image.png</w:t>
      </w:r>
      <w:proofErr w:type="spellEnd"/>
      <w:r w:rsidRPr="00AF5E5B">
        <w:rPr>
          <w:rFonts w:asciiTheme="minorEastAsia" w:hAnsiTheme="minorEastAsia" w:cs="宋体" w:hint="eastAsia"/>
          <w:color w:val="333333"/>
          <w:kern w:val="0"/>
          <w:sz w:val="32"/>
          <w:szCs w:val="32"/>
        </w:rPr>
        <w:t xml:space="preserve"> 和 </w:t>
      </w:r>
      <w:proofErr w:type="spellStart"/>
      <w:r w:rsidRPr="00AF5E5B">
        <w:rPr>
          <w:rFonts w:asciiTheme="minorEastAsia" w:hAnsiTheme="minorEastAsia" w:cs="宋体" w:hint="eastAsia"/>
          <w:color w:val="333333"/>
          <w:kern w:val="0"/>
          <w:sz w:val="32"/>
          <w:szCs w:val="32"/>
        </w:rPr>
        <w:t>image.png</w:t>
      </w:r>
      <w:proofErr w:type="spellEnd"/>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可提高</w:t>
      </w:r>
      <w:proofErr w:type="spellStart"/>
      <w:r w:rsidRPr="00AF5E5B">
        <w:rPr>
          <w:rFonts w:asciiTheme="minorEastAsia" w:hAnsiTheme="minorEastAsia" w:cs="宋体" w:hint="eastAsia"/>
          <w:color w:val="333333"/>
          <w:kern w:val="0"/>
          <w:sz w:val="32"/>
          <w:szCs w:val="32"/>
        </w:rPr>
        <w:t>image.png</w:t>
      </w:r>
      <w:proofErr w:type="spellEnd"/>
      <w:r w:rsidRPr="00AF5E5B">
        <w:rPr>
          <w:rFonts w:asciiTheme="minorEastAsia" w:hAnsiTheme="minorEastAsia" w:cs="宋体" w:hint="eastAsia"/>
          <w:color w:val="333333"/>
          <w:kern w:val="0"/>
          <w:sz w:val="32"/>
          <w:szCs w:val="32"/>
        </w:rPr>
        <w:t xml:space="preserve"> ，但不能提高 </w:t>
      </w:r>
      <w:proofErr w:type="spellStart"/>
      <w:r w:rsidRPr="00AF5E5B">
        <w:rPr>
          <w:rFonts w:asciiTheme="minorEastAsia" w:hAnsiTheme="minorEastAsia" w:cs="宋体" w:hint="eastAsia"/>
          <w:color w:val="333333"/>
          <w:kern w:val="0"/>
          <w:sz w:val="32"/>
          <w:szCs w:val="32"/>
        </w:rPr>
        <w:t>image.png</w:t>
      </w:r>
      <w:proofErr w:type="spellEnd"/>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D</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9.混凝土强度等级C30表示：（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单选题 (5 分) 5分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混凝土的立方体抗压强度</w:t>
      </w:r>
      <w:proofErr w:type="spellStart"/>
      <w:r w:rsidRPr="00AF5E5B">
        <w:rPr>
          <w:rFonts w:asciiTheme="minorEastAsia" w:hAnsiTheme="minorEastAsia" w:cs="宋体" w:hint="eastAsia"/>
          <w:color w:val="333333"/>
          <w:kern w:val="0"/>
          <w:sz w:val="32"/>
          <w:szCs w:val="32"/>
        </w:rPr>
        <w:t>image.png</w:t>
      </w:r>
      <w:proofErr w:type="spellEnd"/>
      <w:r w:rsidRPr="00AF5E5B">
        <w:rPr>
          <w:rFonts w:asciiTheme="minorEastAsia" w:hAnsiTheme="minorEastAsia" w:cs="宋体" w:hint="eastAsia"/>
          <w:color w:val="333333"/>
          <w:kern w:val="0"/>
          <w:sz w:val="32"/>
          <w:szCs w:val="32"/>
        </w:rPr>
        <w:t xml:space="preserve"> 30 N/mm2</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 xml:space="preserve">混凝土的棱柱体抗压强度设计值 </w:t>
      </w:r>
      <w:proofErr w:type="spellStart"/>
      <w:r w:rsidRPr="00AF5E5B">
        <w:rPr>
          <w:rFonts w:asciiTheme="minorEastAsia" w:hAnsiTheme="minorEastAsia" w:cs="宋体" w:hint="eastAsia"/>
          <w:color w:val="333333"/>
          <w:kern w:val="0"/>
          <w:sz w:val="32"/>
          <w:szCs w:val="32"/>
        </w:rPr>
        <w:t>image.png</w:t>
      </w:r>
      <w:proofErr w:type="spellEnd"/>
      <w:r w:rsidRPr="00AF5E5B">
        <w:rPr>
          <w:rFonts w:asciiTheme="minorEastAsia" w:hAnsiTheme="minorEastAsia" w:cs="宋体" w:hint="eastAsia"/>
          <w:color w:val="333333"/>
          <w:kern w:val="0"/>
          <w:sz w:val="32"/>
          <w:szCs w:val="32"/>
        </w:rPr>
        <w:t xml:space="preserve"> 30 N/mm2</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混凝土的轴心抗压强度标准值</w:t>
      </w:r>
      <w:proofErr w:type="spellStart"/>
      <w:r w:rsidRPr="00AF5E5B">
        <w:rPr>
          <w:rFonts w:asciiTheme="minorEastAsia" w:hAnsiTheme="minorEastAsia" w:cs="宋体" w:hint="eastAsia"/>
          <w:color w:val="333333"/>
          <w:kern w:val="0"/>
          <w:sz w:val="32"/>
          <w:szCs w:val="32"/>
        </w:rPr>
        <w:t>image.png</w:t>
      </w:r>
      <w:proofErr w:type="spellEnd"/>
      <w:r w:rsidRPr="00AF5E5B">
        <w:rPr>
          <w:rFonts w:asciiTheme="minorEastAsia" w:hAnsiTheme="minorEastAsia" w:cs="宋体" w:hint="eastAsia"/>
          <w:color w:val="333333"/>
          <w:kern w:val="0"/>
          <w:sz w:val="32"/>
          <w:szCs w:val="32"/>
        </w:rPr>
        <w:t xml:space="preserve">  30 N/mm2</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混凝土的立方体抗压强度达到30 N/mm2的概率不小于95%</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D</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10.（    ）是结构按极限状态设计时采用的荷载基本代表值，是现行国家标准《建筑结构荷载规范》（GB 50009）中对各类荷载规定的设计取值。</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单选题 (5 分) 5分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荷载标准值</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组合值</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频遇值</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准永久值</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A</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11.关于素混凝土梁与钢筋混凝土梁在承载力和受力性能方面的说法，错误的是（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多选题 (5 分) 5分 (计分规则:全部选对则得分)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素混凝土梁的破坏形态属延性破坏</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适筋钢筋混凝土梁的破坏形态属延性破坏</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相同截面尺寸的素混凝土梁和钢筋混凝土梁，前者的受弯承载力更高</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相同截面尺寸的素混凝土梁和钢筋混凝土梁，后者的受弯承载力更高</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A C</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12.钢筋与混凝土之所以能够有效地结合在一起共同工作，主要基于（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多选题 (5 分) 5分 (计分规则:全部选对则得分)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钢筋和混凝土之间良好的黏结力</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接近的温度线膨胀系数</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接近的抗拉和抗压强度</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混凝土对钢筋的保护作用</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A B D</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13.关于钢筋混凝土结构的优点，下列说法正确的是（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多选题 (5 分) 5分 (计分规则:全部选对则得分)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承载力高</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耐久性佳</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耐火性好</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自重轻</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A B C</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14.关于钢筋混凝土结构的缺点，下列说法正确的是（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多选题 (5 分) 5分 (计分规则:全部选对则得分)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取材不方便</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抗裂性差</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需用大量模板</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施工受季节性影响</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B C D</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15.关于高强混凝土的强度和变形性能，下列说法正确的是（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多选题 (5 分) 5分 (计分规则:全部选对则得分)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与普通混凝土相比，高强混凝土的弹性极限较高；</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与普通混凝土相比，高强混凝土与峰值应力对应的应变值较高；</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与普通混凝土相比，高强混凝土在荷载长期作用下的强度以及与钢筋的粘结强度均较高；</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高强混凝土的极限应变比普通混凝土高。</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A B C</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16.影响混凝土徐变的主要因素有（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多选题 (5 分) 5分 (计分规则:全部选对则得分)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lastRenderedPageBreak/>
        <w:t xml:space="preserve"> A.</w:t>
      </w:r>
      <w:r w:rsidRPr="00AF5E5B">
        <w:rPr>
          <w:rFonts w:asciiTheme="minorEastAsia" w:hAnsiTheme="minorEastAsia" w:cs="宋体" w:hint="eastAsia"/>
          <w:color w:val="333333"/>
          <w:kern w:val="0"/>
          <w:sz w:val="32"/>
          <w:szCs w:val="32"/>
        </w:rPr>
        <w:t>施加的初应力水平</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加荷龄期</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养护和使用条件下的温湿度</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混凝土组成成分以及构件的尺寸</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A B C D</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17.结构的功能要求包括（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多选题 (5 分) 5分 (计分规则:全部选对则得分)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安全性</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经济性</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耐久性</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适用性</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A C D</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18.结构上的作用可分为直接作用和间接作用两种，下列属于间接作用的是（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lastRenderedPageBreak/>
        <w:t>多选题 (5 分) 5分 (计分规则:全部选对则得分)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地震</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风荷</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地基不均匀沉降</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温度变化</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A C D</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19.当结构或构件出现（     ）时，我们认为其超过了承载能力极限状态。</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多选题 (5 分) 5分 (计分规则:全部选对则得分)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结构转变为机动体系</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构件挠度超过允许的限值</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结构或构件丧失稳定</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构件裂缝宽度超过了允许的最大裂缝宽度</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A C</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20.下列说法正确的是（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lastRenderedPageBreak/>
        <w:t xml:space="preserve"> </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多选题 (5 分) 5分 (计分规则:全部选对则得分) （难易度: 中）</w:t>
      </w: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A.</w:t>
      </w:r>
      <w:r w:rsidRPr="00AF5E5B">
        <w:rPr>
          <w:rFonts w:asciiTheme="minorEastAsia" w:hAnsiTheme="minorEastAsia" w:cs="宋体" w:hint="eastAsia"/>
          <w:color w:val="333333"/>
          <w:kern w:val="0"/>
          <w:sz w:val="32"/>
          <w:szCs w:val="32"/>
        </w:rPr>
        <w:t>结构或构件达到正常使用或耐久性能中某项规定限度的状态称为承载能力极限状态；</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B.</w:t>
      </w:r>
      <w:r w:rsidRPr="00AF5E5B">
        <w:rPr>
          <w:rFonts w:asciiTheme="minorEastAsia" w:hAnsiTheme="minorEastAsia" w:cs="宋体" w:hint="eastAsia"/>
          <w:color w:val="333333"/>
          <w:kern w:val="0"/>
          <w:sz w:val="32"/>
          <w:szCs w:val="32"/>
        </w:rPr>
        <w:t>施加在结构或构件上的力属于直接作用；</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C.</w:t>
      </w:r>
      <w:r w:rsidRPr="00AF5E5B">
        <w:rPr>
          <w:rFonts w:asciiTheme="minorEastAsia" w:hAnsiTheme="minorEastAsia" w:cs="宋体" w:hint="eastAsia"/>
          <w:color w:val="333333"/>
          <w:kern w:val="0"/>
          <w:sz w:val="32"/>
          <w:szCs w:val="32"/>
        </w:rPr>
        <w:t>引起结构变形和产生内力的原因属于间接作用；</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color w:val="333333"/>
          <w:kern w:val="0"/>
          <w:sz w:val="32"/>
          <w:szCs w:val="32"/>
        </w:rPr>
        <w:t xml:space="preserve"> D.</w:t>
      </w:r>
      <w:r w:rsidRPr="00AF5E5B">
        <w:rPr>
          <w:rFonts w:asciiTheme="minorEastAsia" w:hAnsiTheme="minorEastAsia" w:cs="宋体" w:hint="eastAsia"/>
          <w:color w:val="333333"/>
          <w:kern w:val="0"/>
          <w:sz w:val="32"/>
          <w:szCs w:val="32"/>
        </w:rPr>
        <w:t>结构抗力是指整个结构或结构构件承受作用效应（即内力和变形）的能力。</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DF2308" w:rsidRPr="00AF5E5B" w:rsidRDefault="006324F7" w:rsidP="00AF5E5B">
      <w:pPr>
        <w:widowControl/>
        <w:spacing w:line="520" w:lineRule="exact"/>
        <w:rPr>
          <w:rFonts w:asciiTheme="minorEastAsia" w:hAnsiTheme="minorEastAsia" w:cs="宋体"/>
          <w:color w:val="333333"/>
          <w:kern w:val="0"/>
          <w:sz w:val="32"/>
          <w:szCs w:val="32"/>
        </w:rPr>
      </w:pPr>
      <w:r w:rsidRPr="00AF5E5B">
        <w:rPr>
          <w:rFonts w:asciiTheme="minorEastAsia" w:hAnsiTheme="minorEastAsia" w:cs="宋体" w:hint="eastAsia"/>
          <w:color w:val="333333"/>
          <w:kern w:val="0"/>
          <w:sz w:val="32"/>
          <w:szCs w:val="32"/>
        </w:rPr>
        <w:t>正确答案: B C D</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tabs>
          <w:tab w:val="left" w:pos="2318"/>
        </w:tabs>
        <w:spacing w:line="520" w:lineRule="exact"/>
        <w:jc w:val="center"/>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center"/>
        <w:rPr>
          <w:rFonts w:asciiTheme="minorEastAsia" w:hAnsiTheme="minorEastAsia" w:cs="宋体"/>
          <w:b/>
          <w:color w:val="000000"/>
          <w:kern w:val="0"/>
          <w:sz w:val="32"/>
          <w:szCs w:val="32"/>
        </w:rPr>
      </w:pPr>
    </w:p>
    <w:p w:rsidR="006324F7" w:rsidRPr="00AF5E5B" w:rsidRDefault="006324F7" w:rsidP="00AF5E5B">
      <w:pPr>
        <w:widowControl/>
        <w:tabs>
          <w:tab w:val="left" w:pos="2318"/>
        </w:tabs>
        <w:spacing w:line="520" w:lineRule="exact"/>
        <w:jc w:val="center"/>
        <w:rPr>
          <w:rFonts w:asciiTheme="minorEastAsia" w:hAnsiTheme="minorEastAsia" w:cs="宋体"/>
          <w:b/>
          <w:color w:val="000000"/>
          <w:kern w:val="0"/>
          <w:sz w:val="32"/>
          <w:szCs w:val="32"/>
        </w:rPr>
      </w:pPr>
      <w:r w:rsidRPr="00AF5E5B">
        <w:rPr>
          <w:rFonts w:asciiTheme="minorEastAsia" w:hAnsiTheme="minorEastAsia" w:cs="宋体" w:hint="eastAsia"/>
          <w:b/>
          <w:color w:val="000000"/>
          <w:kern w:val="0"/>
          <w:sz w:val="32"/>
          <w:szCs w:val="32"/>
        </w:rPr>
        <w:t>形考任务二</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1.梁的纵向受力普通钢筋应采用HRB400、HRB500、HRBF400、HRBF500级钢筋。</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lastRenderedPageBreak/>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2.板的纵向受力普通钢筋宜采用HRB400、HRB500、HRBF400、HRBF500钢筋,也可采用HPB300、RRB400级钢筋。</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3.混凝土保护层应从最外层钢筋的外边缘起算。</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4.钢筋混凝土受弯构件正截面承载力计算公式中考虑了受拉区混凝土的抗拉强度。</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lastRenderedPageBreak/>
        <w:t>正确答案: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5.钢筋混凝土梁沿斜截面的破坏形态均属于脆性破坏。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6.剪跨比不是影响集中荷载作用下无腹筋梁受剪承载力的主要因素。</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 xml:space="preserve">7.下列关于钢筋混凝土单筋梁 </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值的说法正确的是：（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roofErr w:type="spellStart"/>
      <w:r w:rsidRPr="00AF5E5B">
        <w:rPr>
          <w:rFonts w:asciiTheme="minorEastAsia" w:hAnsiTheme="minorEastAsia" w:cs="宋体"/>
          <w:color w:val="000000"/>
          <w:kern w:val="0"/>
          <w:sz w:val="32"/>
          <w:szCs w:val="32"/>
        </w:rPr>
        <w:t>A.</w:t>
      </w:r>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是个定值</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钢筋等级高，</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 xml:space="preserve"> 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lastRenderedPageBreak/>
        <w:t xml:space="preserve"> C.</w:t>
      </w:r>
      <w:r w:rsidRPr="00AF5E5B">
        <w:rPr>
          <w:rFonts w:asciiTheme="minorEastAsia" w:hAnsiTheme="minorEastAsia" w:cs="宋体" w:hint="eastAsia"/>
          <w:color w:val="000000"/>
          <w:kern w:val="0"/>
          <w:sz w:val="32"/>
          <w:szCs w:val="32"/>
        </w:rPr>
        <w:t xml:space="preserve">混凝土等级高，同时钢筋等级高， </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 xml:space="preserve">混凝土等级低，同时钢筋等级高， </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D</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8.钢筋混凝土单筋梁正截面的有效高度是指：（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受压混凝土边缘至受拉钢筋截面重心的距离；</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受拉混凝土边缘至受压钢筋截面重心的距离；</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受压混凝土合力作用点至受拉钢筋截面重心的距离；</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受拉混凝土合力作用点至受压钢筋截面重心的距离。</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9.少筋梁破坏时，（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roofErr w:type="spellStart"/>
      <w:r w:rsidRPr="00AF5E5B">
        <w:rPr>
          <w:rFonts w:asciiTheme="minorEastAsia" w:hAnsiTheme="minorEastAsia" w:cs="宋体"/>
          <w:color w:val="000000"/>
          <w:kern w:val="0"/>
          <w:sz w:val="32"/>
          <w:szCs w:val="32"/>
        </w:rPr>
        <w:t>A.</w:t>
      </w:r>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 xml:space="preserve"> ，裂缝宽度及挠度过大；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roofErr w:type="spellStart"/>
      <w:r w:rsidRPr="00AF5E5B">
        <w:rPr>
          <w:rFonts w:asciiTheme="minorEastAsia" w:hAnsiTheme="minorEastAsia" w:cs="宋体"/>
          <w:color w:val="000000"/>
          <w:kern w:val="0"/>
          <w:sz w:val="32"/>
          <w:szCs w:val="32"/>
        </w:rPr>
        <w:t>B.</w:t>
      </w:r>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 xml:space="preserve"> ，裂缝宽度及挠度过大；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 xml:space="preserve"> </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，受压区混凝土压碎；</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lastRenderedPageBreak/>
        <w:t xml:space="preserve"> </w:t>
      </w:r>
      <w:proofErr w:type="spellStart"/>
      <w:r w:rsidRPr="00AF5E5B">
        <w:rPr>
          <w:rFonts w:asciiTheme="minorEastAsia" w:hAnsiTheme="minorEastAsia" w:cs="宋体"/>
          <w:color w:val="000000"/>
          <w:kern w:val="0"/>
          <w:sz w:val="32"/>
          <w:szCs w:val="32"/>
        </w:rPr>
        <w:t>D.</w:t>
      </w:r>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，裂缝宽度及挠度不大，受压区混凝土未被压碎。</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10.钢筋混凝土受弯构件正截面承载力计算过程中，不考虑受拉混凝土作用，这是因为（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中和轴以下混凝土全部开裂；</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混凝土抗拉强度低；</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中和轴附近部分受拉混凝土范围小且产生的力矩很小；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混凝土退出工作</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C</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11.当少筋梁的受拉钢筋刚屈服时，梁正截面的承载能力：（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基本达到最大值</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超过最大值</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离最大值还有较大一段距离</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lastRenderedPageBreak/>
        <w:t xml:space="preserve"> D.</w:t>
      </w:r>
      <w:r w:rsidRPr="00AF5E5B">
        <w:rPr>
          <w:rFonts w:asciiTheme="minorEastAsia" w:hAnsiTheme="minorEastAsia" w:cs="宋体" w:hint="eastAsia"/>
          <w:color w:val="000000"/>
          <w:kern w:val="0"/>
          <w:sz w:val="32"/>
          <w:szCs w:val="32"/>
        </w:rPr>
        <w:t>仍会增长</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12.通常，提高钢筋混凝土梁正截面承载力和刚度的最有效方法是：（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提高混凝土强度等级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提高钢筋强度等级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增大截面宽度</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增大截面高度</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D</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13.对于一般的钢筋混凝土受弯构件，提高混凝土等级与提高钢筋等级相比，对承载能力的影响为（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提高钢筋等级效果大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提高混凝土等级效果大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提高混凝土等级与提高钢筋等级是等效的</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lastRenderedPageBreak/>
        <w:t xml:space="preserve"> D.</w:t>
      </w:r>
      <w:r w:rsidRPr="00AF5E5B">
        <w:rPr>
          <w:rFonts w:asciiTheme="minorEastAsia" w:hAnsiTheme="minorEastAsia" w:cs="宋体" w:hint="eastAsia"/>
          <w:color w:val="000000"/>
          <w:kern w:val="0"/>
          <w:sz w:val="32"/>
          <w:szCs w:val="32"/>
        </w:rPr>
        <w:t>均无提高</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14.下列选项中，（    ）不是影响无腹筋梁斜截面受剪承载力的主要因素。</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剪跨比</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混凝土强度</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纵向钢筋</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箍筋的配筋率及其强度</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D</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15.相同的梁，由于剪跨比不同，斜截面破坏形态会不同。其中剪切承载力最大的破坏形态是：（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斜压破坏形态</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剪压破坏形态</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斜拉破坏形态</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lastRenderedPageBreak/>
        <w:t xml:space="preserve"> D.</w:t>
      </w:r>
      <w:r w:rsidRPr="00AF5E5B">
        <w:rPr>
          <w:rFonts w:asciiTheme="minorEastAsia" w:hAnsiTheme="minorEastAsia" w:cs="宋体" w:hint="eastAsia"/>
          <w:color w:val="000000"/>
          <w:kern w:val="0"/>
          <w:sz w:val="32"/>
          <w:szCs w:val="32"/>
        </w:rPr>
        <w:t>剪弯破坏形态</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16.无腹筋梁的抗剪承载力随剪跨比的增大而（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增大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减小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基本不变</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先增大后减小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17.梁斜截面破坏有多种形态，且均属脆性破坏，相比之下，脆性较大的破坏形态是：（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压弯破坏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剪压破坏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斜拉破坏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剪弯破坏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lastRenderedPageBreak/>
        <w:t>正确答案: C</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18.无腹筋简支梁主要通过下列哪种方式传力：（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纵筋的销栓力</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混凝土骨料的啮合力</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混凝土与受拉钢筋形成的拱</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不能确定</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C</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19.在</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 xml:space="preserve"> 的范围内，适当提高梁的配箍率可以（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显著提高抗剪承载力</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防止斜压破坏的出现</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显著提高斜裂缝开裂荷载</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使斜压破坏转化为剪压破坏，从而改善斜截面破坏的脆性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lastRenderedPageBreak/>
        <w:t>20.在梁的斜截面设计中，要求箍筋间距</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 xml:space="preserve"> ，其目的是：（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防止发生斜拉破坏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保证箍筋发挥作用</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防止发生斜压破坏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避免斜裂缝过宽</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B</w:t>
      </w:r>
    </w:p>
    <w:p w:rsidR="006324F7" w:rsidRPr="00AF5E5B" w:rsidRDefault="006324F7" w:rsidP="00AF5E5B">
      <w:pPr>
        <w:widowControl/>
        <w:tabs>
          <w:tab w:val="left" w:pos="2318"/>
        </w:tabs>
        <w:spacing w:line="520" w:lineRule="exact"/>
        <w:jc w:val="center"/>
        <w:rPr>
          <w:rFonts w:asciiTheme="minorEastAsia" w:hAnsiTheme="minorEastAsia" w:cs="宋体"/>
          <w:kern w:val="0"/>
          <w:sz w:val="32"/>
          <w:szCs w:val="32"/>
        </w:rPr>
      </w:pPr>
    </w:p>
    <w:p w:rsidR="006324F7" w:rsidRPr="00AF5E5B" w:rsidRDefault="006324F7" w:rsidP="00AF5E5B">
      <w:pPr>
        <w:widowControl/>
        <w:tabs>
          <w:tab w:val="left" w:pos="2318"/>
        </w:tabs>
        <w:spacing w:line="520" w:lineRule="exact"/>
        <w:jc w:val="center"/>
        <w:rPr>
          <w:rFonts w:asciiTheme="minorEastAsia" w:hAnsiTheme="minorEastAsia" w:cs="宋体"/>
          <w:b/>
          <w:color w:val="000000"/>
          <w:kern w:val="0"/>
          <w:sz w:val="32"/>
          <w:szCs w:val="32"/>
        </w:rPr>
      </w:pPr>
      <w:r w:rsidRPr="00AF5E5B">
        <w:rPr>
          <w:rFonts w:asciiTheme="minorEastAsia" w:hAnsiTheme="minorEastAsia" w:cs="宋体" w:hint="eastAsia"/>
          <w:b/>
          <w:color w:val="000000"/>
          <w:kern w:val="0"/>
          <w:sz w:val="32"/>
          <w:szCs w:val="32"/>
        </w:rPr>
        <w:t>形考任务三</w:t>
      </w:r>
    </w:p>
    <w:p w:rsidR="006324F7" w:rsidRPr="00AF5E5B" w:rsidRDefault="006324F7" w:rsidP="00AF5E5B">
      <w:pPr>
        <w:widowControl/>
        <w:tabs>
          <w:tab w:val="left" w:pos="2318"/>
        </w:tabs>
        <w:spacing w:line="520" w:lineRule="exact"/>
        <w:jc w:val="center"/>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1.在轴心受压短柱中，不论受压钢筋在构件破坏时是否屈服，构件的最终承载力都是由混凝土被压碎来控制的。</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lastRenderedPageBreak/>
        <w:t>2.钢筋混凝土长柱的稳定系数</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 xml:space="preserve"> 随着长细比的增大而增大。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3.两种偏心受压破坏的分界条件为：</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 xml:space="preserve"> 为大偏心受压破坏； </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为小偏心受压破坏。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4.小偏心受压情况下，随着轴向压力的增加，正截面受弯承载力随之增大。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lastRenderedPageBreak/>
        <w:t>正确答案: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5.大偏心受拉构件为全截面受拉，小偏心受拉构件截面上为部分受压部分受拉。</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6.对于超静定结构体系，构件上产生的扭矩除了静力平衡条件以外，还必须由相邻构件的变形协调条件才能确定，此时称为平衡扭转。</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7.受扭的素混凝土构件，一旦出现斜裂缝即完全破坏。若配置适量的受扭纵筋和受扭箍筋，则不但其承载力有较显著的提高，且构件破坏时会具有较好的延性。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lastRenderedPageBreak/>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8.在弯剪扭构件中，弯曲受拉边纵向受拉钢筋的最小配筋量，不应小于按弯曲受拉钢筋最小配筋率计算出的钢筋截面面积，与按受扭纵向受力钢筋最小配筋率计算并分配到弯曲受拉边钢筋截面面积之和。</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判断题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错</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9.关于在轴心受压柱中配置纵向钢筋的作用，下列说法错误的是（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为了减小构件截面尺寸</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防止柱子突然断裂破坏</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增强柱截面的延性</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增大混凝土的变形</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D</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10.钢筋混凝土柱中箍筋应当采用封闭式，其原因不包括（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可以保证箍筋能够达到屈服强度</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可以保证构件在破坏阶段箍筋对混凝土的侧向约束作用</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可以保证构件在破坏阶段箍筋对纵向钢筋的侧向约束作用</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可以保证钢筋骨架的整体刚度</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11.轴心受压构件的稳定系数主要与（     ）有关。</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混凝土强度</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配筋率</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长细比</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荷载</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C</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12.下列各项中，说法正确的是：（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轴心受压构件中有可能存在受拉钢筋</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受压构件破坏时，受压钢筋不一定受压屈服</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小偏心受压构件破坏时，受拉钢筋一般会屈服</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大偏心受压构件破坏时，受拉钢筋不一定屈服</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13.钢筋混凝土柱发生小偏压破坏的条件是：（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偏心距较大，且受拉钢筋配置不多</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受拉钢筋配置过少</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偏心距较大，但受压钢筋配置过多</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偏心距较小，或偏心距较大但受拉钢筋配置过多</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D</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14.大偏心受压构件的破坏特征是：（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靠近纵向力作用一侧的钢筋和混凝土应力不能确定，而另一侧的钢筋受拉屈服</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远离纵向力作用一侧的钢筋首先受拉屈服，随后另一侧钢筋受压屈服、混凝土被压碎</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远离纵向力作用一侧的钢筋应力不能确定，而另一侧钢筋受压屈服、混凝土被压碎</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靠近纵向力作用一侧的钢筋受拉屈服，随后另一侧钢筋受压屈服、混凝土被压碎</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15.在设计大偏压构件时，要求</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 xml:space="preserve"> 的条件是为了：（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防止受压钢筋压屈</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保证受压钢筋在构件破坏时能达到设计屈服强度</w:t>
      </w:r>
      <w:proofErr w:type="spellStart"/>
      <w:r w:rsidRPr="00AF5E5B">
        <w:rPr>
          <w:rFonts w:asciiTheme="minorEastAsia" w:hAnsiTheme="minorEastAsia" w:cs="宋体" w:hint="eastAsia"/>
          <w:color w:val="000000"/>
          <w:kern w:val="0"/>
          <w:sz w:val="32"/>
          <w:szCs w:val="32"/>
        </w:rPr>
        <w:t>image.png</w:t>
      </w:r>
      <w:proofErr w:type="spellEnd"/>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lastRenderedPageBreak/>
        <w:t xml:space="preserve"> C.</w:t>
      </w:r>
      <w:r w:rsidRPr="00AF5E5B">
        <w:rPr>
          <w:rFonts w:asciiTheme="minorEastAsia" w:hAnsiTheme="minorEastAsia" w:cs="宋体" w:hint="eastAsia"/>
          <w:color w:val="000000"/>
          <w:kern w:val="0"/>
          <w:sz w:val="32"/>
          <w:szCs w:val="32"/>
        </w:rPr>
        <w:t>避免</w:t>
      </w:r>
      <w:proofErr w:type="spellStart"/>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 xml:space="preserve"> &gt; 400N/mm2</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保证受拉钢筋屈服</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B</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16.下列关于钢筋混凝土矩形截面对称配筋柱的说法，错误的是（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对大偏心受压，当弯矩M值不变时，轴向压力N值越大，所需纵向钢筋越多</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对大偏心受压，当轴向压力N值不变时，弯矩M值越大，所需纵向钢筋越多</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对小偏心受压，当轴向压力N值不变时，弯矩M值越大，所需纵向钢筋越多</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对小偏心受压，当弯矩M值不变时，轴向压力N值越大，所需纵向钢筋越多</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17.在实际工程中，下列构件中不能近似按轴心受拉构件计算的是（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承受节点荷载的屋架或托架的受拉弦杆、腹杆</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lastRenderedPageBreak/>
        <w:t xml:space="preserve"> B.</w:t>
      </w:r>
      <w:r w:rsidRPr="00AF5E5B">
        <w:rPr>
          <w:rFonts w:asciiTheme="minorEastAsia" w:hAnsiTheme="minorEastAsia" w:cs="宋体" w:hint="eastAsia"/>
          <w:color w:val="000000"/>
          <w:kern w:val="0"/>
          <w:sz w:val="32"/>
          <w:szCs w:val="32"/>
        </w:rPr>
        <w:t>刚架、拱的拉杆</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承受内压力的环形管壁及圆形贮液池的壁筒</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承受节间荷载的屋架下弦拉杆</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D</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18.钢筋混凝土轴心受拉构件破坏时，拉力（     ）承担。</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由钢筋和混凝土共同</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由钢筋和部分混凝土共同</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仅由钢筋</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仅由混凝土</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C</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19.仅配筋率不同的甲、乙两个轴心受拉构件即将开裂时，其钢筋应力（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A.</w:t>
      </w:r>
      <w:r w:rsidRPr="00AF5E5B">
        <w:rPr>
          <w:rFonts w:asciiTheme="minorEastAsia" w:hAnsiTheme="minorEastAsia" w:cs="宋体" w:hint="eastAsia"/>
          <w:color w:val="000000"/>
          <w:kern w:val="0"/>
          <w:sz w:val="32"/>
          <w:szCs w:val="32"/>
        </w:rPr>
        <w:t>甲乙大致相等</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B.</w:t>
      </w:r>
      <w:r w:rsidRPr="00AF5E5B">
        <w:rPr>
          <w:rFonts w:asciiTheme="minorEastAsia" w:hAnsiTheme="minorEastAsia" w:cs="宋体" w:hint="eastAsia"/>
          <w:color w:val="000000"/>
          <w:kern w:val="0"/>
          <w:sz w:val="32"/>
          <w:szCs w:val="32"/>
        </w:rPr>
        <w:t>甲乙相差很多</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C.</w:t>
      </w:r>
      <w:r w:rsidRPr="00AF5E5B">
        <w:rPr>
          <w:rFonts w:asciiTheme="minorEastAsia" w:hAnsiTheme="minorEastAsia" w:cs="宋体" w:hint="eastAsia"/>
          <w:color w:val="000000"/>
          <w:kern w:val="0"/>
          <w:sz w:val="32"/>
          <w:szCs w:val="32"/>
        </w:rPr>
        <w:t>不能确定</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D.</w:t>
      </w:r>
      <w:r w:rsidRPr="00AF5E5B">
        <w:rPr>
          <w:rFonts w:asciiTheme="minorEastAsia" w:hAnsiTheme="minorEastAsia" w:cs="宋体" w:hint="eastAsia"/>
          <w:color w:val="000000"/>
          <w:kern w:val="0"/>
          <w:sz w:val="32"/>
          <w:szCs w:val="32"/>
        </w:rPr>
        <w:t>甲乙都达到屈服应力</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A</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20.钢筋混凝土小偏心受拉构件在其破坏时（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单选题 (5 分) 5分 （难易度: 中）</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roofErr w:type="spellStart"/>
      <w:r w:rsidRPr="00AF5E5B">
        <w:rPr>
          <w:rFonts w:asciiTheme="minorEastAsia" w:hAnsiTheme="minorEastAsia" w:cs="宋体"/>
          <w:color w:val="000000"/>
          <w:kern w:val="0"/>
          <w:sz w:val="32"/>
          <w:szCs w:val="32"/>
        </w:rPr>
        <w:t>A.</w:t>
      </w:r>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 xml:space="preserve"> 最终都达到屈服强度，截面上有受压区</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roofErr w:type="spellStart"/>
      <w:r w:rsidRPr="00AF5E5B">
        <w:rPr>
          <w:rFonts w:asciiTheme="minorEastAsia" w:hAnsiTheme="minorEastAsia" w:cs="宋体"/>
          <w:color w:val="000000"/>
          <w:kern w:val="0"/>
          <w:sz w:val="32"/>
          <w:szCs w:val="32"/>
        </w:rPr>
        <w:t>B.</w:t>
      </w:r>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最终受拉不屈服，截面上没有受压区</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roofErr w:type="spellStart"/>
      <w:r w:rsidRPr="00AF5E5B">
        <w:rPr>
          <w:rFonts w:asciiTheme="minorEastAsia" w:hAnsiTheme="minorEastAsia" w:cs="宋体"/>
          <w:color w:val="000000"/>
          <w:kern w:val="0"/>
          <w:sz w:val="32"/>
          <w:szCs w:val="32"/>
        </w:rPr>
        <w:t>C.</w:t>
      </w:r>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最终都达到屈服强度，截面上没有受压区</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color w:val="000000"/>
          <w:kern w:val="0"/>
          <w:sz w:val="32"/>
          <w:szCs w:val="32"/>
        </w:rPr>
        <w:t xml:space="preserve"> </w:t>
      </w:r>
      <w:proofErr w:type="spellStart"/>
      <w:r w:rsidRPr="00AF5E5B">
        <w:rPr>
          <w:rFonts w:asciiTheme="minorEastAsia" w:hAnsiTheme="minorEastAsia" w:cs="宋体"/>
          <w:color w:val="000000"/>
          <w:kern w:val="0"/>
          <w:sz w:val="32"/>
          <w:szCs w:val="32"/>
        </w:rPr>
        <w:t>D.</w:t>
      </w:r>
      <w:r w:rsidRPr="00AF5E5B">
        <w:rPr>
          <w:rFonts w:asciiTheme="minorEastAsia" w:hAnsiTheme="minorEastAsia" w:cs="宋体" w:hint="eastAsia"/>
          <w:color w:val="000000"/>
          <w:kern w:val="0"/>
          <w:sz w:val="32"/>
          <w:szCs w:val="32"/>
        </w:rPr>
        <w:t>image.png</w:t>
      </w:r>
      <w:proofErr w:type="spellEnd"/>
      <w:r w:rsidRPr="00AF5E5B">
        <w:rPr>
          <w:rFonts w:asciiTheme="minorEastAsia" w:hAnsiTheme="minorEastAsia" w:cs="宋体" w:hint="eastAsia"/>
          <w:color w:val="000000"/>
          <w:kern w:val="0"/>
          <w:sz w:val="32"/>
          <w:szCs w:val="32"/>
        </w:rPr>
        <w:t>最终受拉屈服，截面上有受压区</w:t>
      </w: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p>
    <w:p w:rsidR="006324F7" w:rsidRPr="00AF5E5B" w:rsidRDefault="006324F7" w:rsidP="00AF5E5B">
      <w:pPr>
        <w:widowControl/>
        <w:tabs>
          <w:tab w:val="left" w:pos="2318"/>
        </w:tabs>
        <w:spacing w:line="520" w:lineRule="exact"/>
        <w:jc w:val="left"/>
        <w:rPr>
          <w:rFonts w:asciiTheme="minorEastAsia" w:hAnsiTheme="minorEastAsia" w:cs="宋体"/>
          <w:color w:val="000000"/>
          <w:kern w:val="0"/>
          <w:sz w:val="32"/>
          <w:szCs w:val="32"/>
        </w:rPr>
      </w:pPr>
      <w:r w:rsidRPr="00AF5E5B">
        <w:rPr>
          <w:rFonts w:asciiTheme="minorEastAsia" w:hAnsiTheme="minorEastAsia" w:cs="宋体" w:hint="eastAsia"/>
          <w:color w:val="000000"/>
          <w:kern w:val="0"/>
          <w:sz w:val="32"/>
          <w:szCs w:val="32"/>
        </w:rPr>
        <w:t>正确答案: C</w:t>
      </w:r>
    </w:p>
    <w:p w:rsidR="006324F7" w:rsidRPr="00AF5E5B" w:rsidRDefault="006324F7" w:rsidP="00AF5E5B">
      <w:pPr>
        <w:widowControl/>
        <w:tabs>
          <w:tab w:val="left" w:pos="2318"/>
        </w:tabs>
        <w:spacing w:line="520" w:lineRule="exact"/>
        <w:jc w:val="center"/>
        <w:rPr>
          <w:rFonts w:asciiTheme="minorEastAsia" w:hAnsiTheme="minorEastAsia" w:cs="宋体"/>
          <w:kern w:val="0"/>
          <w:sz w:val="32"/>
          <w:szCs w:val="32"/>
        </w:rPr>
      </w:pPr>
    </w:p>
    <w:p w:rsidR="006324F7" w:rsidRPr="00AF5E5B" w:rsidRDefault="006324F7" w:rsidP="00AF5E5B">
      <w:pPr>
        <w:widowControl/>
        <w:tabs>
          <w:tab w:val="left" w:pos="2318"/>
        </w:tabs>
        <w:spacing w:line="520" w:lineRule="exact"/>
        <w:jc w:val="center"/>
        <w:rPr>
          <w:rFonts w:asciiTheme="minorEastAsia" w:hAnsiTheme="minorEastAsia" w:cs="宋体"/>
          <w:kern w:val="0"/>
          <w:sz w:val="32"/>
          <w:szCs w:val="32"/>
        </w:rPr>
      </w:pPr>
      <w:r w:rsidRPr="00AF5E5B">
        <w:rPr>
          <w:rFonts w:asciiTheme="minorEastAsia" w:hAnsiTheme="minorEastAsia" w:cs="宋体" w:hint="eastAsia"/>
          <w:b/>
          <w:color w:val="000000"/>
          <w:kern w:val="0"/>
          <w:sz w:val="32"/>
          <w:szCs w:val="32"/>
        </w:rPr>
        <w:t>形考任务四</w:t>
      </w:r>
    </w:p>
    <w:p w:rsidR="006324F7" w:rsidRPr="00AF5E5B" w:rsidRDefault="006324F7" w:rsidP="00AF5E5B">
      <w:pPr>
        <w:widowControl/>
        <w:spacing w:line="520" w:lineRule="exact"/>
        <w:rPr>
          <w:rFonts w:asciiTheme="minorEastAsia" w:hAnsiTheme="minorEastAsia" w:cs="宋体"/>
          <w:color w:val="333333"/>
          <w:kern w:val="0"/>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1.钢筋混凝土构件截面抗弯刚度与弯矩有关，故等截面梁实际上是变刚度梁，挠度计算时应取最小刚度。</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判断题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对</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错</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A</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2.在进行构件挠度计算时，可取短期刚度。</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判断题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对</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错</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B</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3.无粘结预应力混凝土结构通常与后张预应力工艺相结合。</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判断题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对</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错</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A</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4.在设计预应力混凝土轴心受拉构件时，应保证荷载作用下的承载力、抗裂度或裂缝宽度要求，对各中间过程的承载力和裂缝宽度可以免于验算。</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判断题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对</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错</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B</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5.《混凝土规范》中的重要性系数一般在荷载计算时考虑，在构件计算中一般不列入，而《公路桥规》在单个构件计算中也列入。</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判断题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对</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错</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A</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6.斜截面受剪承载力计算公式是以斜压破坏的受力特征为依据建立的，因此应采取相应构造措施防止剪压破坏和斜拉破坏的发生，即截面尺寸应有保证。另外，箍筋的最大间距、最小直径及配箍率应满足构造要求。</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判断题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对</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错</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B</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lastRenderedPageBreak/>
        <w:t>7.我国《公路桥规》采用以概率论为基础的极限状态设计法，按分项系数的设计表达式进行设计，对桥梁结构采用的设计基准期为50年。</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判断题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对</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错</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B</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8.《公路桥规》规定受压构件纵向钢筋面积不应小于构件截面面积的0.5%，当混凝土强度等级为C50及以上时不应小于0.6%。</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判断题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对</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错</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A</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9.进行构件的裂缝宽度和变形验算的目的是（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单选题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使构件满足正常使用极限状态要求</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使构件能够在弹性阶段工作</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使构件满足承载能力极限状态要求</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D.</w:t>
      </w:r>
      <w:r w:rsidRPr="00AF5E5B">
        <w:rPr>
          <w:rFonts w:asciiTheme="minorEastAsia" w:hAnsiTheme="minorEastAsia" w:hint="eastAsia"/>
          <w:sz w:val="32"/>
          <w:szCs w:val="32"/>
        </w:rPr>
        <w:t>使构件能够带裂缝工作</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A</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10.正常使用极限状态设计主要是验算构件的变形和抗裂度或裂缝宽度，计算中（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单选题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荷载采用其设计值，需乘分项系数，不考虑结构重要性系数</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荷载采用其标准值，不需乘分项系数，不考虑结构重要性系数</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荷载采用其设计值，需乘分项系数，考虑结构重要性系数</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D.</w:t>
      </w:r>
      <w:r w:rsidRPr="00AF5E5B">
        <w:rPr>
          <w:rFonts w:asciiTheme="minorEastAsia" w:hAnsiTheme="minorEastAsia" w:hint="eastAsia"/>
          <w:sz w:val="32"/>
          <w:szCs w:val="32"/>
        </w:rPr>
        <w:t>荷载采用其标准值，不需乘分项系数，考虑结构重要性系数</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B</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11.通过对轴心受拉裂缝宽度公式的分析可知，在其它条件不变的情况下，要想减小裂缝宽度，就只有（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lastRenderedPageBreak/>
        <w:t>单选题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减小钢筋直径或增大截面配筋率</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增大钢筋直径或减小截面配筋率</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增大截面尺寸和减小钢筋截面面积</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A</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12.其它条件相同时，钢筋的保护层厚度与平均裂缝间距、裂缝宽度的关系是（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单选题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保护层越厚，平均裂缝间距越大，裂缝宽度越大</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保护层越厚，平均裂缝间距越小，裂缝宽度越大</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保护层越薄，平均裂缝间距越大，裂缝宽度越大</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D.</w:t>
      </w:r>
      <w:r w:rsidRPr="00AF5E5B">
        <w:rPr>
          <w:rFonts w:asciiTheme="minorEastAsia" w:hAnsiTheme="minorEastAsia" w:hint="eastAsia"/>
          <w:sz w:val="32"/>
          <w:szCs w:val="32"/>
        </w:rPr>
        <w:t>保护层厚度对平均裂缝间距没有影响，但保护层越厚，裂缝宽度越大</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A</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13.后张法的施工工序是（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单选题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lastRenderedPageBreak/>
        <w:t xml:space="preserve"> A.</w:t>
      </w:r>
      <w:r w:rsidRPr="00AF5E5B">
        <w:rPr>
          <w:rFonts w:asciiTheme="minorEastAsia" w:hAnsiTheme="minorEastAsia" w:hint="eastAsia"/>
          <w:sz w:val="32"/>
          <w:szCs w:val="32"/>
        </w:rPr>
        <w:t>先张拉钢筋，并将其固定，浇注混凝土后，马上放松钢筋</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混凝土浇注后，马上张拉钢筋并固定</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先张拉钢筋，待混凝土达到一定强度后，放松钢筋</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D.</w:t>
      </w:r>
      <w:r w:rsidRPr="00AF5E5B">
        <w:rPr>
          <w:rFonts w:asciiTheme="minorEastAsia" w:hAnsiTheme="minorEastAsia" w:hint="eastAsia"/>
          <w:sz w:val="32"/>
          <w:szCs w:val="32"/>
        </w:rPr>
        <w:t>先浇注混凝土，待混凝土达到一定强度后，张拉钢筋</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D</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14.在预应力混凝土构件的预应力损失计算中，（    ）是所有预应力损失中最大的一项。</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单选题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锚具变形和钢筋内缩引起的预应力损失</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预应力钢筋与台座温差引起的预应力损失</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预应力钢筋应力松弛引起的预应力损失</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D.</w:t>
      </w:r>
      <w:r w:rsidRPr="00AF5E5B">
        <w:rPr>
          <w:rFonts w:asciiTheme="minorEastAsia" w:hAnsiTheme="minorEastAsia" w:hint="eastAsia"/>
          <w:sz w:val="32"/>
          <w:szCs w:val="32"/>
        </w:rPr>
        <w:t>混凝土收缩徐变引起的预应力损失</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D</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15.下列各项预应力损失类型中，不属于后张法预应力损失的是（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lastRenderedPageBreak/>
        <w:t>单选题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锚固回缩损失</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摩擦损失</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温差损失</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D.</w:t>
      </w:r>
      <w:r w:rsidRPr="00AF5E5B">
        <w:rPr>
          <w:rFonts w:asciiTheme="minorEastAsia" w:hAnsiTheme="minorEastAsia" w:hint="eastAsia"/>
          <w:sz w:val="32"/>
          <w:szCs w:val="32"/>
        </w:rPr>
        <w:t>应力松弛损失</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C</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16.条件相同的钢筋混凝土轴拉构件和预应力混凝土轴拉构件相比较，（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单选题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后者的刚度低于前者</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后者的抗裂度比前者好</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前者与后者的抗裂度相同</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D.</w:t>
      </w:r>
      <w:r w:rsidRPr="00AF5E5B">
        <w:rPr>
          <w:rFonts w:asciiTheme="minorEastAsia" w:hAnsiTheme="minorEastAsia" w:hint="eastAsia"/>
          <w:sz w:val="32"/>
          <w:szCs w:val="32"/>
        </w:rPr>
        <w:t>前者与后者的刚度相同</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B</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17.用于预应力混凝土结构的国产预应力钢筋不宜采用（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lastRenderedPageBreak/>
        <w:t>单选题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预应力钢丝</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预应力钢绞线</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预应力螺纹钢筋</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D.</w:t>
      </w:r>
      <w:r w:rsidRPr="00AF5E5B">
        <w:rPr>
          <w:rFonts w:asciiTheme="minorEastAsia" w:hAnsiTheme="minorEastAsia" w:hint="eastAsia"/>
          <w:sz w:val="32"/>
          <w:szCs w:val="32"/>
        </w:rPr>
        <w:t>普通热轧钢筋</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D</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18.计算预应力混凝土受弯构件的最大挠度应按荷载的（     ），并应考虑荷载长期作用的影响。</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单选题 (5 分) 5分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频域组合</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标准组合</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设计组合</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D.</w:t>
      </w:r>
      <w:r w:rsidRPr="00AF5E5B">
        <w:rPr>
          <w:rFonts w:asciiTheme="minorEastAsia" w:hAnsiTheme="minorEastAsia" w:hint="eastAsia"/>
          <w:sz w:val="32"/>
          <w:szCs w:val="32"/>
        </w:rPr>
        <w:t>准永久组合</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B</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19.预应力混凝土结构构件所用的混凝土，需满足下列（       ）的要求。</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lastRenderedPageBreak/>
        <w:t>多选题 (5 分) 5分 (计分规则:全部选对则得分)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低标号</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收缩、徐变小</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快硬、早强</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D.</w:t>
      </w:r>
      <w:r w:rsidRPr="00AF5E5B">
        <w:rPr>
          <w:rFonts w:asciiTheme="minorEastAsia" w:hAnsiTheme="minorEastAsia" w:hint="eastAsia"/>
          <w:sz w:val="32"/>
          <w:szCs w:val="32"/>
        </w:rPr>
        <w:t>强度高</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B C D</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20.公路桥涵按承载能力极限状态和正常使用极限状态进行结构设计。在设计中，公路桥涵主要考虑的设计状况有（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多选题 (5 分) 5分 (计分规则:全部选对则得分) （难易度: 中）</w:t>
      </w: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A.</w:t>
      </w:r>
      <w:r w:rsidRPr="00AF5E5B">
        <w:rPr>
          <w:rFonts w:asciiTheme="minorEastAsia" w:hAnsiTheme="minorEastAsia" w:hint="eastAsia"/>
          <w:sz w:val="32"/>
          <w:szCs w:val="32"/>
        </w:rPr>
        <w:t>持久状况</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B.</w:t>
      </w:r>
      <w:r w:rsidRPr="00AF5E5B">
        <w:rPr>
          <w:rFonts w:asciiTheme="minorEastAsia" w:hAnsiTheme="minorEastAsia" w:hint="eastAsia"/>
          <w:sz w:val="32"/>
          <w:szCs w:val="32"/>
        </w:rPr>
        <w:t>地震状态</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C.</w:t>
      </w:r>
      <w:r w:rsidRPr="00AF5E5B">
        <w:rPr>
          <w:rFonts w:asciiTheme="minorEastAsia" w:hAnsiTheme="minorEastAsia" w:hint="eastAsia"/>
          <w:sz w:val="32"/>
          <w:szCs w:val="32"/>
        </w:rPr>
        <w:t>短暂状况</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sz w:val="32"/>
          <w:szCs w:val="32"/>
        </w:rPr>
        <w:t xml:space="preserve"> D.</w:t>
      </w:r>
      <w:r w:rsidRPr="00AF5E5B">
        <w:rPr>
          <w:rFonts w:asciiTheme="minorEastAsia" w:hAnsiTheme="minorEastAsia" w:hint="eastAsia"/>
          <w:sz w:val="32"/>
          <w:szCs w:val="32"/>
        </w:rPr>
        <w:t>偶然状况</w:t>
      </w:r>
    </w:p>
    <w:p w:rsidR="006324F7" w:rsidRPr="00AF5E5B" w:rsidRDefault="006324F7" w:rsidP="00AF5E5B">
      <w:pPr>
        <w:widowControl/>
        <w:spacing w:line="520" w:lineRule="exact"/>
        <w:rPr>
          <w:rFonts w:asciiTheme="minorEastAsia" w:hAnsiTheme="minorEastAsia"/>
          <w:sz w:val="32"/>
          <w:szCs w:val="32"/>
        </w:rPr>
      </w:pPr>
    </w:p>
    <w:p w:rsidR="006324F7" w:rsidRPr="00AF5E5B" w:rsidRDefault="006324F7" w:rsidP="00AF5E5B">
      <w:pPr>
        <w:widowControl/>
        <w:spacing w:line="520" w:lineRule="exact"/>
        <w:rPr>
          <w:rFonts w:asciiTheme="minorEastAsia" w:hAnsiTheme="minorEastAsia"/>
          <w:sz w:val="32"/>
          <w:szCs w:val="32"/>
        </w:rPr>
      </w:pPr>
      <w:r w:rsidRPr="00AF5E5B">
        <w:rPr>
          <w:rFonts w:asciiTheme="minorEastAsia" w:hAnsiTheme="minorEastAsia" w:hint="eastAsia"/>
          <w:sz w:val="32"/>
          <w:szCs w:val="32"/>
        </w:rPr>
        <w:t>正确答案: A B C D</w:t>
      </w:r>
    </w:p>
    <w:sectPr w:rsidR="006324F7" w:rsidRPr="00AF5E5B" w:rsidSect="00C92D1B">
      <w:pgSz w:w="11906" w:h="16838"/>
      <w:pgMar w:top="1440" w:right="1800" w:bottom="1440" w:left="1800" w:header="851" w:footer="992" w:gutter="0"/>
      <w:pgBorders w:offsetFrom="page">
        <w:top w:val="confetti" w:sz="20" w:space="24" w:color="auto"/>
        <w:left w:val="confetti" w:sz="20" w:space="24" w:color="auto"/>
        <w:bottom w:val="confetti" w:sz="20" w:space="24" w:color="auto"/>
        <w:right w:val="confetti" w:sz="20" w:space="24" w:color="auto"/>
      </w:pgBorders>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E4E" w:rsidRDefault="00252E4E" w:rsidP="003B51DA">
      <w:r>
        <w:separator/>
      </w:r>
    </w:p>
  </w:endnote>
  <w:endnote w:type="continuationSeparator" w:id="0">
    <w:p w:rsidR="00252E4E" w:rsidRDefault="00252E4E" w:rsidP="003B51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E4E" w:rsidRDefault="00252E4E" w:rsidP="003B51DA">
      <w:r>
        <w:separator/>
      </w:r>
    </w:p>
  </w:footnote>
  <w:footnote w:type="continuationSeparator" w:id="0">
    <w:p w:rsidR="00252E4E" w:rsidRDefault="00252E4E" w:rsidP="003B51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C4544"/>
    <w:multiLevelType w:val="multilevel"/>
    <w:tmpl w:val="14EA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0D575F"/>
    <w:multiLevelType w:val="multilevel"/>
    <w:tmpl w:val="3F9EF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DE3714"/>
    <w:multiLevelType w:val="multilevel"/>
    <w:tmpl w:val="6E1C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2ABB"/>
    <w:rsid w:val="00252E4E"/>
    <w:rsid w:val="003B51DA"/>
    <w:rsid w:val="003B562F"/>
    <w:rsid w:val="003D49DA"/>
    <w:rsid w:val="0056749F"/>
    <w:rsid w:val="005E1619"/>
    <w:rsid w:val="00614471"/>
    <w:rsid w:val="006324F7"/>
    <w:rsid w:val="00632562"/>
    <w:rsid w:val="006D0C04"/>
    <w:rsid w:val="00746E6F"/>
    <w:rsid w:val="007D7E1F"/>
    <w:rsid w:val="00827588"/>
    <w:rsid w:val="00873AD9"/>
    <w:rsid w:val="008C2ABB"/>
    <w:rsid w:val="00934CAB"/>
    <w:rsid w:val="00A13F16"/>
    <w:rsid w:val="00AA088F"/>
    <w:rsid w:val="00AB13B3"/>
    <w:rsid w:val="00AF5E5B"/>
    <w:rsid w:val="00C47174"/>
    <w:rsid w:val="00C92D1B"/>
    <w:rsid w:val="00C965B5"/>
    <w:rsid w:val="00D30609"/>
    <w:rsid w:val="00D35E0B"/>
    <w:rsid w:val="00DF2308"/>
    <w:rsid w:val="00F143A3"/>
    <w:rsid w:val="00FE07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619"/>
    <w:pPr>
      <w:widowControl w:val="0"/>
      <w:jc w:val="both"/>
    </w:pPr>
  </w:style>
  <w:style w:type="paragraph" w:styleId="1">
    <w:name w:val="heading 1"/>
    <w:basedOn w:val="a"/>
    <w:next w:val="a"/>
    <w:link w:val="1Char"/>
    <w:uiPriority w:val="9"/>
    <w:qFormat/>
    <w:rsid w:val="00934CAB"/>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934CAB"/>
    <w:pPr>
      <w:keepNext/>
      <w:keepLines/>
      <w:spacing w:before="260" w:after="260" w:line="416" w:lineRule="auto"/>
      <w:outlineLvl w:val="2"/>
    </w:pPr>
    <w:rPr>
      <w:b/>
      <w:bCs/>
      <w:sz w:val="32"/>
      <w:szCs w:val="32"/>
    </w:rPr>
  </w:style>
  <w:style w:type="paragraph" w:styleId="4">
    <w:name w:val="heading 4"/>
    <w:basedOn w:val="a"/>
    <w:link w:val="4Char"/>
    <w:uiPriority w:val="9"/>
    <w:qFormat/>
    <w:rsid w:val="008C2ABB"/>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next w:val="a"/>
    <w:link w:val="5Char"/>
    <w:uiPriority w:val="9"/>
    <w:semiHidden/>
    <w:unhideWhenUsed/>
    <w:qFormat/>
    <w:rsid w:val="00934CA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8C2ABB"/>
    <w:rPr>
      <w:rFonts w:ascii="宋体" w:eastAsia="宋体" w:hAnsi="宋体" w:cs="宋体"/>
      <w:b/>
      <w:bCs/>
      <w:kern w:val="0"/>
      <w:sz w:val="24"/>
      <w:szCs w:val="24"/>
    </w:rPr>
  </w:style>
  <w:style w:type="character" w:styleId="a3">
    <w:name w:val="Hyperlink"/>
    <w:basedOn w:val="a0"/>
    <w:uiPriority w:val="99"/>
    <w:semiHidden/>
    <w:unhideWhenUsed/>
    <w:rsid w:val="008C2ABB"/>
    <w:rPr>
      <w:color w:val="0000FF"/>
      <w:u w:val="single"/>
    </w:rPr>
  </w:style>
  <w:style w:type="character" w:customStyle="1" w:styleId="nocopy">
    <w:name w:val="nocopy"/>
    <w:basedOn w:val="a0"/>
    <w:rsid w:val="008C2ABB"/>
  </w:style>
  <w:style w:type="character" w:customStyle="1" w:styleId="1Char">
    <w:name w:val="标题 1 Char"/>
    <w:basedOn w:val="a0"/>
    <w:link w:val="1"/>
    <w:uiPriority w:val="9"/>
    <w:rsid w:val="00934CAB"/>
    <w:rPr>
      <w:b/>
      <w:bCs/>
      <w:kern w:val="44"/>
      <w:sz w:val="44"/>
      <w:szCs w:val="44"/>
    </w:rPr>
  </w:style>
  <w:style w:type="character" w:customStyle="1" w:styleId="3Char">
    <w:name w:val="标题 3 Char"/>
    <w:basedOn w:val="a0"/>
    <w:link w:val="3"/>
    <w:uiPriority w:val="9"/>
    <w:semiHidden/>
    <w:rsid w:val="00934CAB"/>
    <w:rPr>
      <w:b/>
      <w:bCs/>
      <w:sz w:val="32"/>
      <w:szCs w:val="32"/>
    </w:rPr>
  </w:style>
  <w:style w:type="character" w:customStyle="1" w:styleId="5Char">
    <w:name w:val="标题 5 Char"/>
    <w:basedOn w:val="a0"/>
    <w:link w:val="5"/>
    <w:uiPriority w:val="9"/>
    <w:semiHidden/>
    <w:rsid w:val="00934CAB"/>
    <w:rPr>
      <w:b/>
      <w:bCs/>
      <w:sz w:val="28"/>
      <w:szCs w:val="28"/>
    </w:rPr>
  </w:style>
  <w:style w:type="paragraph" w:styleId="z-">
    <w:name w:val="HTML Top of Form"/>
    <w:basedOn w:val="a"/>
    <w:next w:val="a"/>
    <w:link w:val="z-Char"/>
    <w:hidden/>
    <w:uiPriority w:val="99"/>
    <w:semiHidden/>
    <w:unhideWhenUsed/>
    <w:rsid w:val="00934CAB"/>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934CAB"/>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934CAB"/>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934CAB"/>
    <w:rPr>
      <w:rFonts w:ascii="Arial" w:eastAsia="宋体" w:hAnsi="Arial" w:cs="Arial"/>
      <w:vanish/>
      <w:kern w:val="0"/>
      <w:sz w:val="16"/>
      <w:szCs w:val="16"/>
    </w:rPr>
  </w:style>
  <w:style w:type="character" w:styleId="a4">
    <w:name w:val="Emphasis"/>
    <w:basedOn w:val="a0"/>
    <w:uiPriority w:val="20"/>
    <w:qFormat/>
    <w:rsid w:val="00934CAB"/>
    <w:rPr>
      <w:i/>
      <w:iCs/>
    </w:rPr>
  </w:style>
  <w:style w:type="character" w:styleId="a5">
    <w:name w:val="Strong"/>
    <w:basedOn w:val="a0"/>
    <w:uiPriority w:val="22"/>
    <w:qFormat/>
    <w:rsid w:val="00934CAB"/>
    <w:rPr>
      <w:b/>
      <w:bCs/>
    </w:rPr>
  </w:style>
  <w:style w:type="character" w:customStyle="1" w:styleId="pgb">
    <w:name w:val="pgb"/>
    <w:basedOn w:val="a0"/>
    <w:rsid w:val="00934CAB"/>
  </w:style>
  <w:style w:type="character" w:styleId="HTML">
    <w:name w:val="HTML Cite"/>
    <w:basedOn w:val="a0"/>
    <w:uiPriority w:val="99"/>
    <w:semiHidden/>
    <w:unhideWhenUsed/>
    <w:rsid w:val="00934CAB"/>
    <w:rPr>
      <w:i/>
      <w:iCs/>
    </w:rPr>
  </w:style>
  <w:style w:type="paragraph" w:customStyle="1" w:styleId="writter">
    <w:name w:val="writter"/>
    <w:basedOn w:val="a"/>
    <w:rsid w:val="00934CAB"/>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uiPriority w:val="99"/>
    <w:semiHidden/>
    <w:unhideWhenUsed/>
    <w:rsid w:val="00934CAB"/>
    <w:pPr>
      <w:widowControl/>
      <w:spacing w:before="100" w:beforeAutospacing="1" w:after="100" w:afterAutospacing="1"/>
      <w:jc w:val="left"/>
    </w:pPr>
    <w:rPr>
      <w:rFonts w:ascii="宋体" w:eastAsia="宋体" w:hAnsi="宋体" w:cs="宋体"/>
      <w:kern w:val="0"/>
      <w:sz w:val="24"/>
      <w:szCs w:val="24"/>
    </w:rPr>
  </w:style>
  <w:style w:type="character" w:customStyle="1" w:styleId="fspan">
    <w:name w:val="fspan"/>
    <w:basedOn w:val="a0"/>
    <w:rsid w:val="00934CAB"/>
  </w:style>
  <w:style w:type="character" w:customStyle="1" w:styleId="pipe">
    <w:name w:val="pipe"/>
    <w:basedOn w:val="a0"/>
    <w:rsid w:val="00934CAB"/>
  </w:style>
  <w:style w:type="paragraph" w:styleId="a7">
    <w:name w:val="Balloon Text"/>
    <w:basedOn w:val="a"/>
    <w:link w:val="Char"/>
    <w:uiPriority w:val="99"/>
    <w:semiHidden/>
    <w:unhideWhenUsed/>
    <w:rsid w:val="00934CAB"/>
    <w:rPr>
      <w:sz w:val="18"/>
      <w:szCs w:val="18"/>
    </w:rPr>
  </w:style>
  <w:style w:type="character" w:customStyle="1" w:styleId="Char">
    <w:name w:val="批注框文本 Char"/>
    <w:basedOn w:val="a0"/>
    <w:link w:val="a7"/>
    <w:uiPriority w:val="99"/>
    <w:semiHidden/>
    <w:rsid w:val="00934CAB"/>
    <w:rPr>
      <w:sz w:val="18"/>
      <w:szCs w:val="18"/>
    </w:rPr>
  </w:style>
  <w:style w:type="paragraph" w:styleId="a8">
    <w:name w:val="header"/>
    <w:basedOn w:val="a"/>
    <w:link w:val="Char0"/>
    <w:uiPriority w:val="99"/>
    <w:unhideWhenUsed/>
    <w:rsid w:val="003B51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3B51DA"/>
    <w:rPr>
      <w:sz w:val="18"/>
      <w:szCs w:val="18"/>
    </w:rPr>
  </w:style>
  <w:style w:type="paragraph" w:styleId="a9">
    <w:name w:val="footer"/>
    <w:basedOn w:val="a"/>
    <w:link w:val="Char1"/>
    <w:uiPriority w:val="99"/>
    <w:unhideWhenUsed/>
    <w:rsid w:val="003B51DA"/>
    <w:pPr>
      <w:tabs>
        <w:tab w:val="center" w:pos="4153"/>
        <w:tab w:val="right" w:pos="8306"/>
      </w:tabs>
      <w:snapToGrid w:val="0"/>
      <w:jc w:val="left"/>
    </w:pPr>
    <w:rPr>
      <w:sz w:val="18"/>
      <w:szCs w:val="18"/>
    </w:rPr>
  </w:style>
  <w:style w:type="character" w:customStyle="1" w:styleId="Char1">
    <w:name w:val="页脚 Char"/>
    <w:basedOn w:val="a0"/>
    <w:link w:val="a9"/>
    <w:uiPriority w:val="99"/>
    <w:rsid w:val="003B51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619"/>
    <w:pPr>
      <w:widowControl w:val="0"/>
      <w:jc w:val="both"/>
    </w:pPr>
  </w:style>
  <w:style w:type="paragraph" w:styleId="1">
    <w:name w:val="heading 1"/>
    <w:basedOn w:val="a"/>
    <w:next w:val="a"/>
    <w:link w:val="1Char"/>
    <w:uiPriority w:val="9"/>
    <w:qFormat/>
    <w:rsid w:val="00934CAB"/>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934CAB"/>
    <w:pPr>
      <w:keepNext/>
      <w:keepLines/>
      <w:spacing w:before="260" w:after="260" w:line="416" w:lineRule="auto"/>
      <w:outlineLvl w:val="2"/>
    </w:pPr>
    <w:rPr>
      <w:b/>
      <w:bCs/>
      <w:sz w:val="32"/>
      <w:szCs w:val="32"/>
    </w:rPr>
  </w:style>
  <w:style w:type="paragraph" w:styleId="4">
    <w:name w:val="heading 4"/>
    <w:basedOn w:val="a"/>
    <w:link w:val="4Char"/>
    <w:uiPriority w:val="9"/>
    <w:qFormat/>
    <w:rsid w:val="008C2ABB"/>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next w:val="a"/>
    <w:link w:val="5Char"/>
    <w:uiPriority w:val="9"/>
    <w:semiHidden/>
    <w:unhideWhenUsed/>
    <w:qFormat/>
    <w:rsid w:val="00934CA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8C2ABB"/>
    <w:rPr>
      <w:rFonts w:ascii="宋体" w:eastAsia="宋体" w:hAnsi="宋体" w:cs="宋体"/>
      <w:b/>
      <w:bCs/>
      <w:kern w:val="0"/>
      <w:sz w:val="24"/>
      <w:szCs w:val="24"/>
    </w:rPr>
  </w:style>
  <w:style w:type="character" w:styleId="a3">
    <w:name w:val="Hyperlink"/>
    <w:basedOn w:val="a0"/>
    <w:uiPriority w:val="99"/>
    <w:semiHidden/>
    <w:unhideWhenUsed/>
    <w:rsid w:val="008C2ABB"/>
    <w:rPr>
      <w:color w:val="0000FF"/>
      <w:u w:val="single"/>
    </w:rPr>
  </w:style>
  <w:style w:type="character" w:customStyle="1" w:styleId="nocopy">
    <w:name w:val="nocopy"/>
    <w:basedOn w:val="a0"/>
    <w:rsid w:val="008C2ABB"/>
  </w:style>
  <w:style w:type="character" w:customStyle="1" w:styleId="1Char">
    <w:name w:val="标题 1 Char"/>
    <w:basedOn w:val="a0"/>
    <w:link w:val="1"/>
    <w:uiPriority w:val="9"/>
    <w:rsid w:val="00934CAB"/>
    <w:rPr>
      <w:b/>
      <w:bCs/>
      <w:kern w:val="44"/>
      <w:sz w:val="44"/>
      <w:szCs w:val="44"/>
    </w:rPr>
  </w:style>
  <w:style w:type="character" w:customStyle="1" w:styleId="3Char">
    <w:name w:val="标题 3 Char"/>
    <w:basedOn w:val="a0"/>
    <w:link w:val="3"/>
    <w:uiPriority w:val="9"/>
    <w:semiHidden/>
    <w:rsid w:val="00934CAB"/>
    <w:rPr>
      <w:b/>
      <w:bCs/>
      <w:sz w:val="32"/>
      <w:szCs w:val="32"/>
    </w:rPr>
  </w:style>
  <w:style w:type="character" w:customStyle="1" w:styleId="5Char">
    <w:name w:val="标题 5 Char"/>
    <w:basedOn w:val="a0"/>
    <w:link w:val="5"/>
    <w:uiPriority w:val="9"/>
    <w:semiHidden/>
    <w:rsid w:val="00934CAB"/>
    <w:rPr>
      <w:b/>
      <w:bCs/>
      <w:sz w:val="28"/>
      <w:szCs w:val="28"/>
    </w:rPr>
  </w:style>
  <w:style w:type="paragraph" w:styleId="z-">
    <w:name w:val="HTML Top of Form"/>
    <w:basedOn w:val="a"/>
    <w:next w:val="a"/>
    <w:link w:val="z-Char"/>
    <w:hidden/>
    <w:uiPriority w:val="99"/>
    <w:semiHidden/>
    <w:unhideWhenUsed/>
    <w:rsid w:val="00934CAB"/>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934CAB"/>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934CAB"/>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934CAB"/>
    <w:rPr>
      <w:rFonts w:ascii="Arial" w:eastAsia="宋体" w:hAnsi="Arial" w:cs="Arial"/>
      <w:vanish/>
      <w:kern w:val="0"/>
      <w:sz w:val="16"/>
      <w:szCs w:val="16"/>
    </w:rPr>
  </w:style>
  <w:style w:type="character" w:styleId="a4">
    <w:name w:val="Emphasis"/>
    <w:basedOn w:val="a0"/>
    <w:uiPriority w:val="20"/>
    <w:qFormat/>
    <w:rsid w:val="00934CAB"/>
    <w:rPr>
      <w:i/>
      <w:iCs/>
    </w:rPr>
  </w:style>
  <w:style w:type="character" w:styleId="a5">
    <w:name w:val="Strong"/>
    <w:basedOn w:val="a0"/>
    <w:uiPriority w:val="22"/>
    <w:qFormat/>
    <w:rsid w:val="00934CAB"/>
    <w:rPr>
      <w:b/>
      <w:bCs/>
    </w:rPr>
  </w:style>
  <w:style w:type="character" w:customStyle="1" w:styleId="pgb">
    <w:name w:val="pgb"/>
    <w:basedOn w:val="a0"/>
    <w:rsid w:val="00934CAB"/>
  </w:style>
  <w:style w:type="character" w:styleId="HTML">
    <w:name w:val="HTML Cite"/>
    <w:basedOn w:val="a0"/>
    <w:uiPriority w:val="99"/>
    <w:semiHidden/>
    <w:unhideWhenUsed/>
    <w:rsid w:val="00934CAB"/>
    <w:rPr>
      <w:i/>
      <w:iCs/>
    </w:rPr>
  </w:style>
  <w:style w:type="paragraph" w:customStyle="1" w:styleId="writter">
    <w:name w:val="writter"/>
    <w:basedOn w:val="a"/>
    <w:rsid w:val="00934CAB"/>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uiPriority w:val="99"/>
    <w:semiHidden/>
    <w:unhideWhenUsed/>
    <w:rsid w:val="00934CAB"/>
    <w:pPr>
      <w:widowControl/>
      <w:spacing w:before="100" w:beforeAutospacing="1" w:after="100" w:afterAutospacing="1"/>
      <w:jc w:val="left"/>
    </w:pPr>
    <w:rPr>
      <w:rFonts w:ascii="宋体" w:eastAsia="宋体" w:hAnsi="宋体" w:cs="宋体"/>
      <w:kern w:val="0"/>
      <w:sz w:val="24"/>
      <w:szCs w:val="24"/>
    </w:rPr>
  </w:style>
  <w:style w:type="character" w:customStyle="1" w:styleId="fspan">
    <w:name w:val="fspan"/>
    <w:basedOn w:val="a0"/>
    <w:rsid w:val="00934CAB"/>
  </w:style>
  <w:style w:type="character" w:customStyle="1" w:styleId="pipe">
    <w:name w:val="pipe"/>
    <w:basedOn w:val="a0"/>
    <w:rsid w:val="00934CAB"/>
  </w:style>
  <w:style w:type="paragraph" w:styleId="a7">
    <w:name w:val="Balloon Text"/>
    <w:basedOn w:val="a"/>
    <w:link w:val="Char"/>
    <w:uiPriority w:val="99"/>
    <w:semiHidden/>
    <w:unhideWhenUsed/>
    <w:rsid w:val="00934CAB"/>
    <w:rPr>
      <w:sz w:val="18"/>
      <w:szCs w:val="18"/>
    </w:rPr>
  </w:style>
  <w:style w:type="character" w:customStyle="1" w:styleId="Char">
    <w:name w:val="批注框文本 Char"/>
    <w:basedOn w:val="a0"/>
    <w:link w:val="a7"/>
    <w:uiPriority w:val="99"/>
    <w:semiHidden/>
    <w:rsid w:val="00934CAB"/>
    <w:rPr>
      <w:sz w:val="18"/>
      <w:szCs w:val="18"/>
    </w:rPr>
  </w:style>
  <w:style w:type="paragraph" w:styleId="a8">
    <w:name w:val="header"/>
    <w:basedOn w:val="a"/>
    <w:link w:val="Char0"/>
    <w:uiPriority w:val="99"/>
    <w:unhideWhenUsed/>
    <w:rsid w:val="003B51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3B51DA"/>
    <w:rPr>
      <w:sz w:val="18"/>
      <w:szCs w:val="18"/>
    </w:rPr>
  </w:style>
  <w:style w:type="paragraph" w:styleId="a9">
    <w:name w:val="footer"/>
    <w:basedOn w:val="a"/>
    <w:link w:val="Char1"/>
    <w:uiPriority w:val="99"/>
    <w:unhideWhenUsed/>
    <w:rsid w:val="003B51DA"/>
    <w:pPr>
      <w:tabs>
        <w:tab w:val="center" w:pos="4153"/>
        <w:tab w:val="right" w:pos="8306"/>
      </w:tabs>
      <w:snapToGrid w:val="0"/>
      <w:jc w:val="left"/>
    </w:pPr>
    <w:rPr>
      <w:sz w:val="18"/>
      <w:szCs w:val="18"/>
    </w:rPr>
  </w:style>
  <w:style w:type="character" w:customStyle="1" w:styleId="Char1">
    <w:name w:val="页脚 Char"/>
    <w:basedOn w:val="a0"/>
    <w:link w:val="a9"/>
    <w:uiPriority w:val="99"/>
    <w:rsid w:val="003B51DA"/>
    <w:rPr>
      <w:sz w:val="18"/>
      <w:szCs w:val="18"/>
    </w:rPr>
  </w:style>
</w:styles>
</file>

<file path=word/webSettings.xml><?xml version="1.0" encoding="utf-8"?>
<w:webSettings xmlns:r="http://schemas.openxmlformats.org/officeDocument/2006/relationships" xmlns:w="http://schemas.openxmlformats.org/wordprocessingml/2006/main">
  <w:divs>
    <w:div w:id="156383397">
      <w:bodyDiv w:val="1"/>
      <w:marLeft w:val="0"/>
      <w:marRight w:val="0"/>
      <w:marTop w:val="0"/>
      <w:marBottom w:val="0"/>
      <w:divBdr>
        <w:top w:val="none" w:sz="0" w:space="0" w:color="auto"/>
        <w:left w:val="none" w:sz="0" w:space="0" w:color="auto"/>
        <w:bottom w:val="none" w:sz="0" w:space="0" w:color="auto"/>
        <w:right w:val="none" w:sz="0" w:space="0" w:color="auto"/>
      </w:divBdr>
      <w:divsChild>
        <w:div w:id="409813634">
          <w:marLeft w:val="0"/>
          <w:marRight w:val="0"/>
          <w:marTop w:val="120"/>
          <w:marBottom w:val="120"/>
          <w:divBdr>
            <w:top w:val="dashed" w:sz="12" w:space="8" w:color="CDD6FF"/>
            <w:left w:val="dashed" w:sz="12" w:space="8" w:color="CDD6FF"/>
            <w:bottom w:val="dashed" w:sz="12" w:space="8" w:color="CDD6FF"/>
            <w:right w:val="dashed" w:sz="12" w:space="8" w:color="CDD6FF"/>
          </w:divBdr>
        </w:div>
      </w:divsChild>
    </w:div>
    <w:div w:id="389959167">
      <w:bodyDiv w:val="1"/>
      <w:marLeft w:val="0"/>
      <w:marRight w:val="0"/>
      <w:marTop w:val="0"/>
      <w:marBottom w:val="0"/>
      <w:divBdr>
        <w:top w:val="none" w:sz="0" w:space="0" w:color="auto"/>
        <w:left w:val="none" w:sz="0" w:space="0" w:color="auto"/>
        <w:bottom w:val="none" w:sz="0" w:space="0" w:color="auto"/>
        <w:right w:val="none" w:sz="0" w:space="0" w:color="auto"/>
      </w:divBdr>
    </w:div>
    <w:div w:id="508375088">
      <w:bodyDiv w:val="1"/>
      <w:marLeft w:val="0"/>
      <w:marRight w:val="0"/>
      <w:marTop w:val="0"/>
      <w:marBottom w:val="0"/>
      <w:divBdr>
        <w:top w:val="none" w:sz="0" w:space="0" w:color="auto"/>
        <w:left w:val="none" w:sz="0" w:space="0" w:color="auto"/>
        <w:bottom w:val="none" w:sz="0" w:space="0" w:color="auto"/>
        <w:right w:val="none" w:sz="0" w:space="0" w:color="auto"/>
      </w:divBdr>
      <w:divsChild>
        <w:div w:id="449518192">
          <w:marLeft w:val="0"/>
          <w:marRight w:val="0"/>
          <w:marTop w:val="0"/>
          <w:marBottom w:val="0"/>
          <w:divBdr>
            <w:top w:val="none" w:sz="0" w:space="0" w:color="auto"/>
            <w:left w:val="none" w:sz="0" w:space="0" w:color="auto"/>
            <w:bottom w:val="none" w:sz="0" w:space="0" w:color="auto"/>
            <w:right w:val="none" w:sz="0" w:space="0" w:color="auto"/>
          </w:divBdr>
          <w:divsChild>
            <w:div w:id="1029065190">
              <w:marLeft w:val="0"/>
              <w:marRight w:val="0"/>
              <w:marTop w:val="0"/>
              <w:marBottom w:val="0"/>
              <w:divBdr>
                <w:top w:val="none" w:sz="0" w:space="0" w:color="auto"/>
                <w:left w:val="none" w:sz="0" w:space="0" w:color="auto"/>
                <w:bottom w:val="none" w:sz="0" w:space="0" w:color="auto"/>
                <w:right w:val="none" w:sz="0" w:space="0" w:color="auto"/>
              </w:divBdr>
              <w:divsChild>
                <w:div w:id="853617612">
                  <w:marLeft w:val="0"/>
                  <w:marRight w:val="0"/>
                  <w:marTop w:val="0"/>
                  <w:marBottom w:val="0"/>
                  <w:divBdr>
                    <w:top w:val="none" w:sz="0" w:space="0" w:color="auto"/>
                    <w:left w:val="none" w:sz="0" w:space="0" w:color="auto"/>
                    <w:bottom w:val="none" w:sz="0" w:space="0" w:color="auto"/>
                    <w:right w:val="none" w:sz="0" w:space="0" w:color="auto"/>
                  </w:divBdr>
                  <w:divsChild>
                    <w:div w:id="1078746100">
                      <w:marLeft w:val="0"/>
                      <w:marRight w:val="0"/>
                      <w:marTop w:val="0"/>
                      <w:marBottom w:val="0"/>
                      <w:divBdr>
                        <w:top w:val="none" w:sz="0" w:space="0" w:color="auto"/>
                        <w:left w:val="none" w:sz="0" w:space="0" w:color="auto"/>
                        <w:bottom w:val="none" w:sz="0" w:space="0" w:color="auto"/>
                        <w:right w:val="none" w:sz="0" w:space="0" w:color="auto"/>
                      </w:divBdr>
                      <w:divsChild>
                        <w:div w:id="540018183">
                          <w:marLeft w:val="0"/>
                          <w:marRight w:val="0"/>
                          <w:marTop w:val="0"/>
                          <w:marBottom w:val="0"/>
                          <w:divBdr>
                            <w:top w:val="none" w:sz="0" w:space="0" w:color="auto"/>
                            <w:left w:val="none" w:sz="0" w:space="0" w:color="auto"/>
                            <w:bottom w:val="none" w:sz="0" w:space="0" w:color="auto"/>
                            <w:right w:val="none" w:sz="0" w:space="0" w:color="auto"/>
                          </w:divBdr>
                          <w:divsChild>
                            <w:div w:id="722674418">
                              <w:marLeft w:val="0"/>
                              <w:marRight w:val="0"/>
                              <w:marTop w:val="0"/>
                              <w:marBottom w:val="0"/>
                              <w:divBdr>
                                <w:top w:val="none" w:sz="0" w:space="0" w:color="auto"/>
                                <w:left w:val="none" w:sz="0" w:space="0" w:color="auto"/>
                                <w:bottom w:val="none" w:sz="0" w:space="0" w:color="auto"/>
                                <w:right w:val="none" w:sz="0" w:space="0" w:color="auto"/>
                              </w:divBdr>
                            </w:div>
                            <w:div w:id="1903982515">
                              <w:marLeft w:val="0"/>
                              <w:marRight w:val="0"/>
                              <w:marTop w:val="0"/>
                              <w:marBottom w:val="0"/>
                              <w:divBdr>
                                <w:top w:val="none" w:sz="0" w:space="0" w:color="auto"/>
                                <w:left w:val="none" w:sz="0" w:space="0" w:color="auto"/>
                                <w:bottom w:val="none" w:sz="0" w:space="0" w:color="auto"/>
                                <w:right w:val="none" w:sz="0" w:space="0" w:color="auto"/>
                              </w:divBdr>
                              <w:divsChild>
                                <w:div w:id="1843154402">
                                  <w:marLeft w:val="0"/>
                                  <w:marRight w:val="0"/>
                                  <w:marTop w:val="0"/>
                                  <w:marBottom w:val="0"/>
                                  <w:divBdr>
                                    <w:top w:val="none" w:sz="0" w:space="0" w:color="auto"/>
                                    <w:left w:val="none" w:sz="0" w:space="0" w:color="auto"/>
                                    <w:bottom w:val="none" w:sz="0" w:space="0" w:color="auto"/>
                                    <w:right w:val="none" w:sz="0" w:space="0" w:color="auto"/>
                                  </w:divBdr>
                                  <w:divsChild>
                                    <w:div w:id="58997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99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07142">
          <w:marLeft w:val="0"/>
          <w:marRight w:val="0"/>
          <w:marTop w:val="0"/>
          <w:marBottom w:val="0"/>
          <w:divBdr>
            <w:top w:val="none" w:sz="0" w:space="0" w:color="auto"/>
            <w:left w:val="none" w:sz="0" w:space="0" w:color="auto"/>
            <w:bottom w:val="none" w:sz="0" w:space="0" w:color="auto"/>
            <w:right w:val="none" w:sz="0" w:space="0" w:color="auto"/>
          </w:divBdr>
          <w:divsChild>
            <w:div w:id="331027651">
              <w:marLeft w:val="0"/>
              <w:marRight w:val="0"/>
              <w:marTop w:val="0"/>
              <w:marBottom w:val="0"/>
              <w:divBdr>
                <w:top w:val="none" w:sz="0" w:space="0" w:color="auto"/>
                <w:left w:val="none" w:sz="0" w:space="0" w:color="auto"/>
                <w:bottom w:val="none" w:sz="0" w:space="0" w:color="auto"/>
                <w:right w:val="none" w:sz="0" w:space="0" w:color="auto"/>
              </w:divBdr>
              <w:divsChild>
                <w:div w:id="526910839">
                  <w:marLeft w:val="0"/>
                  <w:marRight w:val="0"/>
                  <w:marTop w:val="0"/>
                  <w:marBottom w:val="0"/>
                  <w:divBdr>
                    <w:top w:val="none" w:sz="0" w:space="0" w:color="auto"/>
                    <w:left w:val="none" w:sz="0" w:space="0" w:color="auto"/>
                    <w:bottom w:val="none" w:sz="0" w:space="0" w:color="auto"/>
                    <w:right w:val="none" w:sz="0" w:space="0" w:color="auto"/>
                  </w:divBdr>
                  <w:divsChild>
                    <w:div w:id="169569128">
                      <w:marLeft w:val="0"/>
                      <w:marRight w:val="0"/>
                      <w:marTop w:val="0"/>
                      <w:marBottom w:val="0"/>
                      <w:divBdr>
                        <w:top w:val="none" w:sz="0" w:space="0" w:color="auto"/>
                        <w:left w:val="none" w:sz="0" w:space="0" w:color="auto"/>
                        <w:bottom w:val="none" w:sz="0" w:space="0" w:color="auto"/>
                        <w:right w:val="none" w:sz="0" w:space="0" w:color="auto"/>
                      </w:divBdr>
                      <w:divsChild>
                        <w:div w:id="99576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530">
                  <w:marLeft w:val="0"/>
                  <w:marRight w:val="0"/>
                  <w:marTop w:val="0"/>
                  <w:marBottom w:val="0"/>
                  <w:divBdr>
                    <w:top w:val="none" w:sz="0" w:space="0" w:color="C2D5E3"/>
                    <w:left w:val="none" w:sz="0" w:space="0" w:color="C2D5E3"/>
                    <w:bottom w:val="none" w:sz="0" w:space="0" w:color="C2D5E3"/>
                    <w:right w:val="none" w:sz="0" w:space="0" w:color="C2D5E3"/>
                  </w:divBdr>
                  <w:divsChild>
                    <w:div w:id="1044332733">
                      <w:marLeft w:val="0"/>
                      <w:marRight w:val="0"/>
                      <w:marTop w:val="0"/>
                      <w:marBottom w:val="150"/>
                      <w:divBdr>
                        <w:top w:val="single" w:sz="6" w:space="0" w:color="CDCDCD"/>
                        <w:left w:val="single" w:sz="6" w:space="0" w:color="CDCDCD"/>
                        <w:bottom w:val="single" w:sz="6" w:space="0" w:color="CDCDCD"/>
                        <w:right w:val="single" w:sz="6" w:space="0" w:color="CDCDCD"/>
                      </w:divBdr>
                      <w:divsChild>
                        <w:div w:id="1120026984">
                          <w:marLeft w:val="0"/>
                          <w:marRight w:val="0"/>
                          <w:marTop w:val="0"/>
                          <w:marBottom w:val="0"/>
                          <w:divBdr>
                            <w:top w:val="none" w:sz="0" w:space="0" w:color="auto"/>
                            <w:left w:val="none" w:sz="0" w:space="0" w:color="auto"/>
                            <w:bottom w:val="none" w:sz="0" w:space="0" w:color="auto"/>
                            <w:right w:val="none" w:sz="0" w:space="0" w:color="auto"/>
                          </w:divBdr>
                          <w:divsChild>
                            <w:div w:id="129714038">
                              <w:marLeft w:val="0"/>
                              <w:marRight w:val="0"/>
                              <w:marTop w:val="0"/>
                              <w:marBottom w:val="150"/>
                              <w:divBdr>
                                <w:top w:val="none" w:sz="0" w:space="0" w:color="auto"/>
                                <w:left w:val="none" w:sz="0" w:space="0" w:color="auto"/>
                                <w:bottom w:val="dashed" w:sz="6" w:space="0" w:color="CDCDCD"/>
                                <w:right w:val="none" w:sz="0" w:space="0" w:color="auto"/>
                              </w:divBdr>
                              <w:divsChild>
                                <w:div w:id="1790784666">
                                  <w:marLeft w:val="0"/>
                                  <w:marRight w:val="0"/>
                                  <w:marTop w:val="0"/>
                                  <w:marBottom w:val="0"/>
                                  <w:divBdr>
                                    <w:top w:val="none" w:sz="0" w:space="0" w:color="auto"/>
                                    <w:left w:val="none" w:sz="0" w:space="0" w:color="auto"/>
                                    <w:bottom w:val="none" w:sz="0" w:space="0" w:color="auto"/>
                                    <w:right w:val="none" w:sz="0" w:space="0" w:color="auto"/>
                                  </w:divBdr>
                                  <w:divsChild>
                                    <w:div w:id="124322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47369">
                              <w:marLeft w:val="0"/>
                              <w:marRight w:val="0"/>
                              <w:marTop w:val="0"/>
                              <w:marBottom w:val="0"/>
                              <w:divBdr>
                                <w:top w:val="none" w:sz="0" w:space="0" w:color="auto"/>
                                <w:left w:val="none" w:sz="0" w:space="0" w:color="auto"/>
                                <w:bottom w:val="none" w:sz="0" w:space="0" w:color="auto"/>
                                <w:right w:val="none" w:sz="0" w:space="0" w:color="auto"/>
                              </w:divBdr>
                              <w:divsChild>
                                <w:div w:id="1374422323">
                                  <w:marLeft w:val="0"/>
                                  <w:marRight w:val="0"/>
                                  <w:marTop w:val="0"/>
                                  <w:marBottom w:val="0"/>
                                  <w:divBdr>
                                    <w:top w:val="none" w:sz="0" w:space="0" w:color="auto"/>
                                    <w:left w:val="none" w:sz="0" w:space="0" w:color="auto"/>
                                    <w:bottom w:val="none" w:sz="0" w:space="0" w:color="auto"/>
                                    <w:right w:val="none" w:sz="0" w:space="0" w:color="auto"/>
                                  </w:divBdr>
                                  <w:divsChild>
                                    <w:div w:id="1842116251">
                                      <w:marLeft w:val="0"/>
                                      <w:marRight w:val="0"/>
                                      <w:marTop w:val="0"/>
                                      <w:marBottom w:val="0"/>
                                      <w:divBdr>
                                        <w:top w:val="none" w:sz="0" w:space="0" w:color="auto"/>
                                        <w:left w:val="none" w:sz="0" w:space="0" w:color="auto"/>
                                        <w:bottom w:val="none" w:sz="0" w:space="0" w:color="auto"/>
                                        <w:right w:val="none" w:sz="0" w:space="0" w:color="auto"/>
                                      </w:divBdr>
                                      <w:divsChild>
                                        <w:div w:id="365182639">
                                          <w:marLeft w:val="0"/>
                                          <w:marRight w:val="0"/>
                                          <w:marTop w:val="0"/>
                                          <w:marBottom w:val="0"/>
                                          <w:divBdr>
                                            <w:top w:val="none" w:sz="0" w:space="0" w:color="auto"/>
                                            <w:left w:val="none" w:sz="0" w:space="0" w:color="auto"/>
                                            <w:bottom w:val="none" w:sz="0" w:space="0" w:color="auto"/>
                                            <w:right w:val="none" w:sz="0" w:space="0" w:color="auto"/>
                                          </w:divBdr>
                                        </w:div>
                                        <w:div w:id="1516336160">
                                          <w:marLeft w:val="0"/>
                                          <w:marRight w:val="0"/>
                                          <w:marTop w:val="150"/>
                                          <w:marBottom w:val="150"/>
                                          <w:divBdr>
                                            <w:top w:val="dashed" w:sz="12" w:space="6" w:color="FF9A9A"/>
                                            <w:left w:val="dashed" w:sz="12" w:space="18" w:color="FF9A9A"/>
                                            <w:bottom w:val="dashed" w:sz="12" w:space="6" w:color="FF9A9A"/>
                                            <w:right w:val="dashed" w:sz="12" w:space="6" w:color="FF9A9A"/>
                                          </w:divBdr>
                                          <w:divsChild>
                                            <w:div w:id="1586573756">
                                              <w:marLeft w:val="0"/>
                                              <w:marRight w:val="0"/>
                                              <w:marTop w:val="0"/>
                                              <w:marBottom w:val="0"/>
                                              <w:divBdr>
                                                <w:top w:val="single" w:sz="12" w:space="0" w:color="FFD5D5"/>
                                                <w:left w:val="single" w:sz="12" w:space="0" w:color="FFD5D5"/>
                                                <w:bottom w:val="single" w:sz="12" w:space="0" w:color="FFD5D5"/>
                                                <w:right w:val="single" w:sz="12" w:space="0" w:color="FFD5D5"/>
                                              </w:divBdr>
                                            </w:div>
                                            <w:div w:id="35986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386760">
                              <w:marLeft w:val="0"/>
                              <w:marRight w:val="0"/>
                              <w:marTop w:val="0"/>
                              <w:marBottom w:val="0"/>
                              <w:divBdr>
                                <w:top w:val="none" w:sz="0" w:space="0" w:color="auto"/>
                                <w:left w:val="none" w:sz="0" w:space="0" w:color="auto"/>
                                <w:bottom w:val="none" w:sz="0" w:space="0" w:color="auto"/>
                                <w:right w:val="none" w:sz="0" w:space="0" w:color="auto"/>
                              </w:divBdr>
                            </w:div>
                            <w:div w:id="486673975">
                              <w:marLeft w:val="0"/>
                              <w:marRight w:val="0"/>
                              <w:marTop w:val="0"/>
                              <w:marBottom w:val="0"/>
                              <w:divBdr>
                                <w:top w:val="dashed" w:sz="6" w:space="0" w:color="CDCDCD"/>
                                <w:left w:val="none" w:sz="0" w:space="0" w:color="auto"/>
                                <w:bottom w:val="none" w:sz="0" w:space="0" w:color="auto"/>
                                <w:right w:val="none" w:sz="0" w:space="0" w:color="auto"/>
                              </w:divBdr>
                              <w:divsChild>
                                <w:div w:id="18276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08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746200">
          <w:marLeft w:val="0"/>
          <w:marRight w:val="0"/>
          <w:marTop w:val="0"/>
          <w:marBottom w:val="0"/>
          <w:divBdr>
            <w:top w:val="single" w:sz="48" w:space="0" w:color="990000"/>
            <w:left w:val="none" w:sz="0" w:space="0" w:color="auto"/>
            <w:bottom w:val="none" w:sz="0" w:space="0" w:color="auto"/>
            <w:right w:val="none" w:sz="0" w:space="0" w:color="auto"/>
          </w:divBdr>
          <w:divsChild>
            <w:div w:id="874537542">
              <w:marLeft w:val="0"/>
              <w:marRight w:val="0"/>
              <w:marTop w:val="0"/>
              <w:marBottom w:val="0"/>
              <w:divBdr>
                <w:top w:val="none" w:sz="0" w:space="0" w:color="auto"/>
                <w:left w:val="none" w:sz="0" w:space="0" w:color="auto"/>
                <w:bottom w:val="none" w:sz="0" w:space="0" w:color="auto"/>
                <w:right w:val="none" w:sz="0" w:space="0" w:color="auto"/>
              </w:divBdr>
              <w:divsChild>
                <w:div w:id="1487435093">
                  <w:marLeft w:val="0"/>
                  <w:marRight w:val="0"/>
                  <w:marTop w:val="0"/>
                  <w:marBottom w:val="0"/>
                  <w:divBdr>
                    <w:top w:val="none" w:sz="0" w:space="0" w:color="auto"/>
                    <w:left w:val="none" w:sz="0" w:space="0" w:color="auto"/>
                    <w:bottom w:val="single" w:sz="6" w:space="0" w:color="E6DBA5"/>
                    <w:right w:val="none" w:sz="0" w:space="0" w:color="auto"/>
                  </w:divBdr>
                </w:div>
                <w:div w:id="1885755576">
                  <w:marLeft w:val="0"/>
                  <w:marRight w:val="0"/>
                  <w:marTop w:val="0"/>
                  <w:marBottom w:val="0"/>
                  <w:divBdr>
                    <w:top w:val="none" w:sz="0" w:space="0" w:color="auto"/>
                    <w:left w:val="none" w:sz="0" w:space="0" w:color="auto"/>
                    <w:bottom w:val="none" w:sz="0" w:space="0" w:color="auto"/>
                    <w:right w:val="none" w:sz="0" w:space="0" w:color="auto"/>
                  </w:divBdr>
                </w:div>
              </w:divsChild>
            </w:div>
            <w:div w:id="84706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59021">
      <w:bodyDiv w:val="1"/>
      <w:marLeft w:val="0"/>
      <w:marRight w:val="0"/>
      <w:marTop w:val="0"/>
      <w:marBottom w:val="0"/>
      <w:divBdr>
        <w:top w:val="none" w:sz="0" w:space="0" w:color="auto"/>
        <w:left w:val="none" w:sz="0" w:space="0" w:color="auto"/>
        <w:bottom w:val="none" w:sz="0" w:space="0" w:color="auto"/>
        <w:right w:val="none" w:sz="0" w:space="0" w:color="auto"/>
      </w:divBdr>
    </w:div>
    <w:div w:id="1226644094">
      <w:bodyDiv w:val="1"/>
      <w:marLeft w:val="0"/>
      <w:marRight w:val="0"/>
      <w:marTop w:val="0"/>
      <w:marBottom w:val="0"/>
      <w:divBdr>
        <w:top w:val="none" w:sz="0" w:space="0" w:color="auto"/>
        <w:left w:val="none" w:sz="0" w:space="0" w:color="auto"/>
        <w:bottom w:val="none" w:sz="0" w:space="0" w:color="auto"/>
        <w:right w:val="none" w:sz="0" w:space="0" w:color="auto"/>
      </w:divBdr>
    </w:div>
    <w:div w:id="1237856465">
      <w:bodyDiv w:val="1"/>
      <w:marLeft w:val="0"/>
      <w:marRight w:val="0"/>
      <w:marTop w:val="0"/>
      <w:marBottom w:val="0"/>
      <w:divBdr>
        <w:top w:val="none" w:sz="0" w:space="0" w:color="auto"/>
        <w:left w:val="none" w:sz="0" w:space="0" w:color="auto"/>
        <w:bottom w:val="none" w:sz="0" w:space="0" w:color="auto"/>
        <w:right w:val="none" w:sz="0" w:space="0" w:color="auto"/>
      </w:divBdr>
    </w:div>
    <w:div w:id="1273320685">
      <w:bodyDiv w:val="1"/>
      <w:marLeft w:val="0"/>
      <w:marRight w:val="0"/>
      <w:marTop w:val="0"/>
      <w:marBottom w:val="0"/>
      <w:divBdr>
        <w:top w:val="none" w:sz="0" w:space="0" w:color="auto"/>
        <w:left w:val="none" w:sz="0" w:space="0" w:color="auto"/>
        <w:bottom w:val="none" w:sz="0" w:space="0" w:color="auto"/>
        <w:right w:val="none" w:sz="0" w:space="0" w:color="auto"/>
      </w:divBdr>
      <w:divsChild>
        <w:div w:id="1365056684">
          <w:marLeft w:val="0"/>
          <w:marRight w:val="0"/>
          <w:marTop w:val="0"/>
          <w:marBottom w:val="150"/>
          <w:divBdr>
            <w:top w:val="none" w:sz="0" w:space="0" w:color="auto"/>
            <w:left w:val="none" w:sz="0" w:space="0" w:color="auto"/>
            <w:bottom w:val="none" w:sz="0" w:space="0" w:color="auto"/>
            <w:right w:val="none" w:sz="0" w:space="0" w:color="auto"/>
          </w:divBdr>
        </w:div>
        <w:div w:id="2022469124">
          <w:marLeft w:val="0"/>
          <w:marRight w:val="75"/>
          <w:marTop w:val="0"/>
          <w:marBottom w:val="0"/>
          <w:divBdr>
            <w:top w:val="none" w:sz="0" w:space="0" w:color="auto"/>
            <w:left w:val="none" w:sz="0" w:space="0" w:color="auto"/>
            <w:bottom w:val="none" w:sz="0" w:space="0" w:color="auto"/>
            <w:right w:val="none" w:sz="0" w:space="0" w:color="auto"/>
          </w:divBdr>
        </w:div>
        <w:div w:id="416098406">
          <w:marLeft w:val="0"/>
          <w:marRight w:val="0"/>
          <w:marTop w:val="0"/>
          <w:marBottom w:val="0"/>
          <w:divBdr>
            <w:top w:val="none" w:sz="0" w:space="0" w:color="auto"/>
            <w:left w:val="none" w:sz="0" w:space="0" w:color="auto"/>
            <w:bottom w:val="none" w:sz="0" w:space="0" w:color="auto"/>
            <w:right w:val="none" w:sz="0" w:space="0" w:color="auto"/>
          </w:divBdr>
        </w:div>
        <w:div w:id="1684236196">
          <w:marLeft w:val="0"/>
          <w:marRight w:val="0"/>
          <w:marTop w:val="0"/>
          <w:marBottom w:val="0"/>
          <w:divBdr>
            <w:top w:val="none" w:sz="0" w:space="0" w:color="auto"/>
            <w:left w:val="none" w:sz="0" w:space="0" w:color="auto"/>
            <w:bottom w:val="none" w:sz="0" w:space="0" w:color="auto"/>
            <w:right w:val="none" w:sz="0" w:space="0" w:color="auto"/>
          </w:divBdr>
        </w:div>
        <w:div w:id="910509048">
          <w:marLeft w:val="0"/>
          <w:marRight w:val="0"/>
          <w:marTop w:val="0"/>
          <w:marBottom w:val="0"/>
          <w:divBdr>
            <w:top w:val="none" w:sz="0" w:space="0" w:color="auto"/>
            <w:left w:val="none" w:sz="0" w:space="0" w:color="auto"/>
            <w:bottom w:val="none" w:sz="0" w:space="0" w:color="auto"/>
            <w:right w:val="none" w:sz="0" w:space="0" w:color="auto"/>
          </w:divBdr>
        </w:div>
        <w:div w:id="573467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B8485-5505-4301-961C-F513FE61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37</Pages>
  <Words>1534</Words>
  <Characters>8748</Characters>
  <Application>Microsoft Office Word</Application>
  <DocSecurity>0</DocSecurity>
  <Lines>72</Lines>
  <Paragraphs>20</Paragraphs>
  <ScaleCrop>false</ScaleCrop>
  <Company>Organization</Company>
  <LinksUpToDate>false</LinksUpToDate>
  <CharactersWithSpaces>10262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18</cp:revision>
  <dcterms:created xsi:type="dcterms:W3CDTF">2022-11-10T05:15:00Z</dcterms:created>
  <dcterms:modified xsi:type="dcterms:W3CDTF">2024-12-04T17:06:00Z</dcterms:modified>
</cp:coreProperties>
</file>