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098C2">
      <w:pPr>
        <w:jc w:val="center"/>
      </w:pPr>
      <w:r>
        <w:rPr>
          <w:b/>
          <w:sz w:val="30"/>
        </w:rPr>
        <w:br w:type="textWrapping"/>
      </w:r>
      <w:r>
        <w:rPr>
          <w:sz w:val="30"/>
        </w:rPr>
        <w:t>机械制图 · 形成性任务3</w:t>
      </w:r>
      <w:bookmarkStart w:id="0" w:name="_GoBack"/>
      <w:bookmarkEnd w:id="0"/>
    </w:p>
    <w:p w14:paraId="584C754E">
      <w:pPr>
        <w:spacing w:before="400" w:after="0" w:line="240" w:lineRule="auto"/>
        <w:jc w:val="left"/>
      </w:pPr>
      <w:r>
        <w:rPr>
          <w:sz w:val="24"/>
        </w:rPr>
        <w:t>1.    较长机件断开缩短绘制的方法称为折断画法。</w:t>
      </w:r>
      <w:r>
        <w:rPr>
          <w:sz w:val="24"/>
        </w:rPr>
        <w:br w:type="textWrapping"/>
      </w:r>
    </w:p>
    <w:p w14:paraId="49DD302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0CF4EF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25C93C9">
      <w:pPr>
        <w:spacing w:before="400" w:after="0" w:line="240" w:lineRule="auto"/>
        <w:jc w:val="left"/>
      </w:pPr>
      <w:r>
        <w:rPr>
          <w:sz w:val="24"/>
        </w:rPr>
        <w:t>2.    圆柱类断裂边缘可用波浪线也可用花瓣形画出。</w:t>
      </w:r>
      <w:r>
        <w:rPr>
          <w:sz w:val="24"/>
        </w:rPr>
        <w:br w:type="textWrapping"/>
      </w:r>
    </w:p>
    <w:p w14:paraId="6BB9E2C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F3A65E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B7218E3">
      <w:pPr>
        <w:spacing w:before="400" w:after="0" w:line="240" w:lineRule="auto"/>
        <w:jc w:val="left"/>
      </w:pPr>
      <w:r>
        <w:rPr>
          <w:sz w:val="24"/>
        </w:rPr>
        <w:t>3.    移出断面图画在视图外部，轮廓线用粗实线绘制。</w:t>
      </w:r>
      <w:r>
        <w:rPr>
          <w:sz w:val="24"/>
        </w:rPr>
        <w:br w:type="textWrapping"/>
      </w:r>
    </w:p>
    <w:p w14:paraId="5A38F87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58920D7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31F11CE">
      <w:pPr>
        <w:spacing w:before="400" w:after="0" w:line="240" w:lineRule="auto"/>
        <w:jc w:val="left"/>
      </w:pPr>
      <w:r>
        <w:rPr>
          <w:sz w:val="24"/>
        </w:rPr>
        <w:t>4.    投影为圆的视图中，螺纹倒角圆一律不画出。</w:t>
      </w:r>
      <w:r>
        <w:rPr>
          <w:sz w:val="24"/>
        </w:rPr>
        <w:br w:type="textWrapping"/>
      </w:r>
    </w:p>
    <w:p w14:paraId="1B59A07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9503D95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277B619">
      <w:pPr>
        <w:spacing w:before="400" w:after="0" w:line="240" w:lineRule="auto"/>
        <w:jc w:val="left"/>
      </w:pPr>
      <w:r>
        <w:rPr>
          <w:sz w:val="24"/>
        </w:rPr>
        <w:t>5.    用不平行于任何基本投影面的剖切平面剖开机件所画出的剖视图，称为斜视图。</w:t>
      </w:r>
      <w:r>
        <w:rPr>
          <w:sz w:val="24"/>
        </w:rPr>
        <w:br w:type="textWrapping"/>
      </w:r>
    </w:p>
    <w:p w14:paraId="63168AD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232B47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CDEA2BD">
      <w:pPr>
        <w:spacing w:before="400" w:after="0" w:line="240" w:lineRule="auto"/>
        <w:jc w:val="left"/>
      </w:pPr>
      <w:r>
        <w:rPr>
          <w:sz w:val="24"/>
        </w:rPr>
        <w:t>6.    既便于起模，又能防止在浇铸时铁水将砂型转角处冲坏，还可避免铸件在冷却时产生裂纹或缩孔的结构是铸造圆角。</w:t>
      </w:r>
      <w:r>
        <w:rPr>
          <w:sz w:val="24"/>
        </w:rPr>
        <w:br w:type="textWrapping"/>
      </w:r>
    </w:p>
    <w:p w14:paraId="181EC8C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D6F9C6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A40375A">
      <w:pPr>
        <w:spacing w:before="400" w:after="0" w:line="240" w:lineRule="auto"/>
        <w:jc w:val="left"/>
      </w:pPr>
      <w:r>
        <w:rPr>
          <w:sz w:val="24"/>
        </w:rPr>
        <w:t>7.    起模斜度的作用是便于将木模从砂中取出。</w:t>
      </w:r>
      <w:r>
        <w:rPr>
          <w:sz w:val="24"/>
        </w:rPr>
        <w:br w:type="textWrapping"/>
      </w:r>
    </w:p>
    <w:p w14:paraId="0221A5B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8EF2913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6FD01D9">
      <w:pPr>
        <w:spacing w:before="400" w:after="0" w:line="240" w:lineRule="auto"/>
        <w:jc w:val="left"/>
      </w:pPr>
      <w:r>
        <w:rPr>
          <w:sz w:val="24"/>
        </w:rPr>
        <w:t>8.    盘盖类零件主视图的选择原则为工作位置原则。</w:t>
      </w:r>
      <w:r>
        <w:rPr>
          <w:sz w:val="24"/>
        </w:rPr>
        <w:br w:type="textWrapping"/>
      </w:r>
    </w:p>
    <w:p w14:paraId="0326765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26083199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128FC27">
      <w:pPr>
        <w:spacing w:before="400" w:after="0" w:line="240" w:lineRule="auto"/>
        <w:jc w:val="left"/>
      </w:pPr>
      <w:r>
        <w:rPr>
          <w:sz w:val="24"/>
        </w:rPr>
        <w:t>9.    内螺纹的大径是其顶径。 </w:t>
      </w:r>
      <w:r>
        <w:rPr>
          <w:sz w:val="24"/>
        </w:rPr>
        <w:br w:type="textWrapping"/>
      </w:r>
    </w:p>
    <w:p w14:paraId="0D7574F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1DDF393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9B51A68">
      <w:pPr>
        <w:spacing w:before="400" w:after="0" w:line="240" w:lineRule="auto"/>
        <w:jc w:val="left"/>
      </w:pPr>
      <w:r>
        <w:rPr>
          <w:sz w:val="24"/>
        </w:rPr>
        <w:t>10.    铸造圆角一般在技术要求中注明，不需在图形上进行标注。</w:t>
      </w:r>
      <w:r>
        <w:rPr>
          <w:sz w:val="24"/>
        </w:rPr>
        <w:br w:type="textWrapping"/>
      </w:r>
    </w:p>
    <w:p w14:paraId="77E1FE8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15346D3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F4C91F0">
      <w:pPr>
        <w:spacing w:before="400" w:after="0" w:line="240" w:lineRule="auto"/>
        <w:jc w:val="left"/>
      </w:pPr>
      <w:r>
        <w:rPr>
          <w:sz w:val="24"/>
        </w:rPr>
        <w:t>11.    锥度是指正圆锥锥高与底圆直径的比。</w:t>
      </w:r>
      <w:r>
        <w:rPr>
          <w:sz w:val="24"/>
        </w:rPr>
        <w:br w:type="textWrapping"/>
      </w:r>
    </w:p>
    <w:p w14:paraId="73C84EE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6C54BC4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1D86FD1">
      <w:pPr>
        <w:spacing w:before="400" w:after="0" w:line="240" w:lineRule="auto"/>
        <w:jc w:val="left"/>
      </w:pPr>
      <w:r>
        <w:rPr>
          <w:sz w:val="24"/>
        </w:rPr>
        <w:t>12.    箱体零件底面一般为安装面，且是高度方向的主要尺寸基准。</w:t>
      </w:r>
      <w:r>
        <w:rPr>
          <w:sz w:val="24"/>
        </w:rPr>
        <w:br w:type="textWrapping"/>
      </w:r>
    </w:p>
    <w:p w14:paraId="1DB6864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9449BEB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4618209">
      <w:pPr>
        <w:spacing w:before="400" w:after="0" w:line="240" w:lineRule="auto"/>
        <w:jc w:val="left"/>
      </w:pPr>
      <w:r>
        <w:rPr>
          <w:sz w:val="24"/>
        </w:rPr>
        <w:t>13.    移出断面图画在视图之内，轮廓线用粗实线绘制。</w:t>
      </w:r>
      <w:r>
        <w:rPr>
          <w:sz w:val="24"/>
        </w:rPr>
        <w:br w:type="textWrapping"/>
      </w:r>
    </w:p>
    <w:p w14:paraId="57D08F7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D039E67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DE2F424">
      <w:pPr>
        <w:spacing w:before="400" w:after="0" w:line="240" w:lineRule="auto"/>
        <w:jc w:val="left"/>
      </w:pPr>
      <w:r>
        <w:rPr>
          <w:sz w:val="24"/>
        </w:rPr>
        <w:t>14.    外螺纹的规定画法是大径用细实线表示，小径用粗实线表示，终止线用细实线表示。</w:t>
      </w:r>
      <w:r>
        <w:rPr>
          <w:sz w:val="24"/>
        </w:rPr>
        <w:br w:type="textWrapping"/>
      </w:r>
    </w:p>
    <w:p w14:paraId="598802D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55E077C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A642299">
      <w:pPr>
        <w:spacing w:before="400" w:after="0" w:line="240" w:lineRule="auto"/>
        <w:jc w:val="left"/>
      </w:pPr>
      <w:r>
        <w:rPr>
          <w:sz w:val="24"/>
        </w:rPr>
        <w:t>15.    以剖视图表示内、外螺纹连接时，其旋合部分应按内螺纹的画法绘制。</w:t>
      </w:r>
      <w:r>
        <w:rPr>
          <w:sz w:val="24"/>
        </w:rPr>
        <w:br w:type="textWrapping"/>
      </w:r>
    </w:p>
    <w:p w14:paraId="6C4B8A6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1BAD910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94CB1C2">
      <w:pPr>
        <w:spacing w:before="400" w:after="0" w:line="240" w:lineRule="auto"/>
        <w:jc w:val="left"/>
      </w:pPr>
      <w:r>
        <w:rPr>
          <w:sz w:val="24"/>
        </w:rPr>
        <w:t>16.    锥度符号的方向必须与所标锥度方向一致。</w:t>
      </w:r>
      <w:r>
        <w:rPr>
          <w:sz w:val="24"/>
        </w:rPr>
        <w:br w:type="textWrapping"/>
      </w:r>
    </w:p>
    <w:p w14:paraId="5D34D71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2F8CE87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06006A9">
      <w:pPr>
        <w:spacing w:before="400" w:after="0" w:line="240" w:lineRule="auto"/>
        <w:jc w:val="left"/>
      </w:pPr>
      <w:r>
        <w:rPr>
          <w:sz w:val="24"/>
        </w:rPr>
        <w:t>17.    移出断面必须配置在剖切平面的延长线上。</w:t>
      </w:r>
      <w:r>
        <w:rPr>
          <w:sz w:val="24"/>
        </w:rPr>
        <w:br w:type="textWrapping"/>
      </w:r>
    </w:p>
    <w:p w14:paraId="4929797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6EDEAB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595BE02">
      <w:pPr>
        <w:spacing w:before="400" w:after="0" w:line="240" w:lineRule="auto"/>
        <w:jc w:val="left"/>
      </w:pPr>
      <w:r>
        <w:rPr>
          <w:sz w:val="24"/>
        </w:rPr>
        <w:t>18.    内、外结构均需表达的对称机件或基本对称机件可采用全剖视图。</w:t>
      </w:r>
      <w:r>
        <w:rPr>
          <w:sz w:val="24"/>
        </w:rPr>
        <w:br w:type="textWrapping"/>
      </w:r>
    </w:p>
    <w:p w14:paraId="58F4FBB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2902F2A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B827DDC">
      <w:pPr>
        <w:spacing w:before="400" w:after="0" w:line="240" w:lineRule="auto"/>
        <w:jc w:val="left"/>
      </w:pPr>
      <w:r>
        <w:rPr>
          <w:sz w:val="24"/>
        </w:rPr>
        <w:t>19.    断面图的轮廓线用粗实线画出。</w:t>
      </w:r>
      <w:r>
        <w:rPr>
          <w:sz w:val="24"/>
        </w:rPr>
        <w:br w:type="textWrapping"/>
      </w:r>
    </w:p>
    <w:p w14:paraId="2289814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00A7742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FB43FE7">
      <w:pPr>
        <w:spacing w:before="400" w:after="0" w:line="240" w:lineRule="auto"/>
        <w:jc w:val="left"/>
      </w:pPr>
      <w:r>
        <w:rPr>
          <w:sz w:val="24"/>
        </w:rPr>
        <w:t>20.    假想用剖切平面将机件的某处切断，仅画出断面的图形，称为剖视图。</w:t>
      </w:r>
      <w:r>
        <w:rPr>
          <w:sz w:val="24"/>
        </w:rPr>
        <w:br w:type="textWrapping"/>
      </w:r>
    </w:p>
    <w:p w14:paraId="29FB794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448EB91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8F1C1C4">
      <w:pPr>
        <w:spacing w:before="400" w:after="0" w:line="240" w:lineRule="auto"/>
        <w:jc w:val="left"/>
      </w:pPr>
      <w:r>
        <w:rPr>
          <w:sz w:val="24"/>
        </w:rPr>
        <w:t>21.    下列选项不属于轴端倒角作用的是（）</w:t>
      </w:r>
      <w:r>
        <w:rPr>
          <w:sz w:val="24"/>
        </w:rPr>
        <w:br w:type="textWrapping"/>
      </w:r>
    </w:p>
    <w:p w14:paraId="41428A0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0580FFF">
      <w:pPr>
        <w:spacing w:line="240" w:lineRule="auto"/>
        <w:jc w:val="left"/>
      </w:pPr>
      <w:r>
        <w:rPr>
          <w:sz w:val="16"/>
        </w:rPr>
        <w:t>A.    去除锐边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去除毛刺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便于装配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避免产生裂纹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020020F">
      <w:pPr>
        <w:spacing w:before="400" w:after="0" w:line="240" w:lineRule="auto"/>
        <w:jc w:val="left"/>
      </w:pPr>
      <w:r>
        <w:rPr>
          <w:sz w:val="24"/>
        </w:rPr>
        <w:t>22.    关于螺纹的表述有错误的是（）</w:t>
      </w:r>
      <w:r>
        <w:rPr>
          <w:sz w:val="24"/>
        </w:rPr>
        <w:br w:type="textWrapping"/>
      </w:r>
    </w:p>
    <w:p w14:paraId="0198C29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9A652ED">
      <w:pPr>
        <w:spacing w:line="240" w:lineRule="auto"/>
        <w:jc w:val="left"/>
      </w:pPr>
      <w:r>
        <w:rPr>
          <w:sz w:val="16"/>
        </w:rPr>
        <w:t>A.    螺纹大径是公称直径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螺纹和导程不是一个概念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螺纹有左旋和右旋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常用的螺纹是单线，左旋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D329D13">
      <w:pPr>
        <w:spacing w:before="400" w:after="0" w:line="240" w:lineRule="auto"/>
        <w:jc w:val="left"/>
      </w:pPr>
      <w:r>
        <w:rPr>
          <w:sz w:val="24"/>
        </w:rPr>
        <w:t>23.    下列内螺纹画法中正确的一项是（）</w:t>
      </w:r>
      <w:r>
        <w:rPr>
          <w:sz w:val="24"/>
        </w:rPr>
        <w:br w:type="textWrapping"/>
      </w:r>
    </w:p>
    <w:p w14:paraId="50C8171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255973A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1524000" cy="977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2425700" cy="1130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570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2362200" cy="977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2362200" cy="990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</w:t>
      </w:r>
      <w:r>
        <w:br w:type="textWrapping"/>
      </w:r>
      <w:r>
        <w:t>：C</w:t>
      </w:r>
      <w:r>
        <w:br w:type="textWrapping"/>
      </w:r>
      <w:r>
        <w:t>答案解释：暂无</w:t>
      </w:r>
    </w:p>
    <w:p w14:paraId="32EE1268">
      <w:pPr>
        <w:spacing w:before="400" w:after="0" w:line="240" w:lineRule="auto"/>
        <w:jc w:val="left"/>
      </w:pPr>
      <w:r>
        <w:rPr>
          <w:sz w:val="24"/>
        </w:rPr>
        <w:t>24.    重合断面图的轮廓线用________画出。（）</w:t>
      </w:r>
      <w:r>
        <w:rPr>
          <w:sz w:val="24"/>
        </w:rPr>
        <w:br w:type="textWrapping"/>
      </w:r>
    </w:p>
    <w:p w14:paraId="5E33293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FC919B3">
      <w:pPr>
        <w:spacing w:line="240" w:lineRule="auto"/>
        <w:jc w:val="left"/>
      </w:pPr>
      <w:r>
        <w:rPr>
          <w:sz w:val="16"/>
        </w:rPr>
        <w:t>A.    粗实线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细实线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细点画线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波浪线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C97AF49">
      <w:pPr>
        <w:spacing w:before="400" w:after="0" w:line="240" w:lineRule="auto"/>
        <w:jc w:val="left"/>
      </w:pPr>
      <w:r>
        <w:rPr>
          <w:sz w:val="24"/>
        </w:rPr>
        <w:t>25.    局部放大图的被放大部位应用________圈出。（）</w:t>
      </w:r>
      <w:r>
        <w:rPr>
          <w:sz w:val="24"/>
        </w:rPr>
        <w:br w:type="textWrapping"/>
      </w:r>
    </w:p>
    <w:p w14:paraId="0404D44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AB05B09">
      <w:pPr>
        <w:spacing w:line="240" w:lineRule="auto"/>
        <w:jc w:val="left"/>
      </w:pPr>
      <w:r>
        <w:rPr>
          <w:sz w:val="16"/>
        </w:rPr>
        <w:t>A.    粗实线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细实线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细点画线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波浪线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4C5AB47">
      <w:pPr>
        <w:spacing w:before="400" w:after="0" w:line="240" w:lineRule="auto"/>
        <w:jc w:val="left"/>
      </w:pPr>
      <w:r>
        <w:rPr>
          <w:sz w:val="24"/>
        </w:rPr>
        <w:t>26.    半剖视图中视图部分与剖视图部分的分界线是（）</w:t>
      </w:r>
      <w:r>
        <w:rPr>
          <w:sz w:val="24"/>
        </w:rPr>
        <w:br w:type="textWrapping"/>
      </w:r>
    </w:p>
    <w:p w14:paraId="7249DB5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772C9F5">
      <w:pPr>
        <w:spacing w:line="240" w:lineRule="auto"/>
        <w:jc w:val="left"/>
      </w:pPr>
      <w:r>
        <w:rPr>
          <w:sz w:val="16"/>
        </w:rPr>
        <w:t>A.    细点画线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波浪线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粗实线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细双点画线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B9EC61D">
      <w:pPr>
        <w:spacing w:before="400" w:after="0" w:line="240" w:lineRule="auto"/>
        <w:jc w:val="left"/>
      </w:pPr>
      <w:r>
        <w:rPr>
          <w:sz w:val="24"/>
        </w:rPr>
        <w:t>27.    在垂直于齿轮轴线的视图中，齿轮的齿根圆用________表示。（）</w:t>
      </w:r>
      <w:r>
        <w:rPr>
          <w:sz w:val="24"/>
        </w:rPr>
        <w:br w:type="textWrapping"/>
      </w:r>
    </w:p>
    <w:p w14:paraId="42ABB0F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16A2647">
      <w:pPr>
        <w:spacing w:line="240" w:lineRule="auto"/>
        <w:jc w:val="left"/>
      </w:pPr>
      <w:r>
        <w:rPr>
          <w:sz w:val="16"/>
        </w:rPr>
        <w:t>A.    粗实线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细虚线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细点画线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细实线或省略补画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7AC0DFF">
      <w:pPr>
        <w:spacing w:before="400" w:after="0" w:line="240" w:lineRule="auto"/>
        <w:jc w:val="left"/>
      </w:pPr>
      <w:r>
        <w:rPr>
          <w:sz w:val="24"/>
        </w:rPr>
        <w:t>28.    下列各图中，正确的移出断面图是  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1473200" cy="1143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0D5CC37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(3.0分)（难易度:中）</w:t>
      </w:r>
    </w:p>
    <w:p w14:paraId="55798D07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838200" cy="101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812800" cy="977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825500" cy="990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825500" cy="101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正确答案：B</w:t>
      </w:r>
      <w:r>
        <w:br w:type="textWrapping"/>
      </w:r>
      <w:r>
        <w:t>答案解释：暂无</w:t>
      </w:r>
    </w:p>
    <w:p w14:paraId="547715FC">
      <w:pPr>
        <w:spacing w:before="400" w:after="0" w:line="240" w:lineRule="auto"/>
        <w:jc w:val="left"/>
      </w:pPr>
      <w:r>
        <w:rPr>
          <w:sz w:val="24"/>
        </w:rPr>
        <w:t>29.    下面</w:t>
      </w:r>
      <w:r>
        <w:rPr>
          <w:i/>
          <w:sz w:val="24"/>
        </w:rPr>
        <w:t>A-A</w:t>
      </w:r>
      <w:r>
        <w:rPr>
          <w:sz w:val="24"/>
        </w:rPr>
        <w:t>移出断面图画法中正确的是（）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3213100" cy="1168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0A6BA65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(3.0分)（难易度:中）</w:t>
      </w:r>
    </w:p>
    <w:p w14:paraId="7760301B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812800" cy="889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787400" cy="889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812800" cy="914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787400" cy="889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正确答案：A</w:t>
      </w:r>
      <w:r>
        <w:br w:type="textWrapping"/>
      </w:r>
      <w:r>
        <w:t>答案解释：暂无</w:t>
      </w:r>
    </w:p>
    <w:p w14:paraId="56AA811B">
      <w:pPr>
        <w:spacing w:before="400" w:after="0" w:line="240" w:lineRule="auto"/>
        <w:jc w:val="left"/>
      </w:pPr>
      <w:r>
        <w:rPr>
          <w:sz w:val="24"/>
        </w:rPr>
        <w:t>30.    下面内螺纹画法正确的是（）</w:t>
      </w:r>
      <w:r>
        <w:rPr>
          <w:sz w:val="24"/>
        </w:rPr>
        <w:br w:type="textWrapping"/>
      </w:r>
    </w:p>
    <w:p w14:paraId="3E430BD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4DFA2A8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2095500" cy="9271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2146300" cy="9271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2108200" cy="9652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2108200" cy="9271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正确答案：A</w:t>
      </w:r>
      <w:r>
        <w:br w:type="textWrapping"/>
      </w:r>
      <w:r>
        <w:t>答案解释：暂无</w:t>
      </w:r>
    </w:p>
    <w:p w14:paraId="07CA7F27">
      <w:pPr>
        <w:spacing w:before="400" w:after="0" w:line="240" w:lineRule="auto"/>
        <w:jc w:val="left"/>
      </w:pPr>
      <w:r>
        <w:rPr>
          <w:sz w:val="24"/>
        </w:rPr>
        <w:t>31.    当剖切平面通过齿轮的轴线时，轮齿一律按________绘制。（）</w:t>
      </w:r>
      <w:r>
        <w:rPr>
          <w:sz w:val="24"/>
        </w:rPr>
        <w:br w:type="textWrapping"/>
      </w:r>
    </w:p>
    <w:p w14:paraId="27D71F4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F041B12">
      <w:pPr>
        <w:spacing w:line="240" w:lineRule="auto"/>
        <w:jc w:val="left"/>
      </w:pPr>
      <w:r>
        <w:rPr>
          <w:sz w:val="16"/>
        </w:rPr>
        <w:t>A.    剖视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不剖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断面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剖切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C649B18">
      <w:pPr>
        <w:spacing w:before="400" w:after="0" w:line="240" w:lineRule="auto"/>
        <w:jc w:val="left"/>
      </w:pPr>
      <w:r>
        <w:rPr>
          <w:sz w:val="24"/>
        </w:rPr>
        <w:t>32.    选择正确的螺纹画法。（）</w:t>
      </w:r>
      <w:r>
        <w:rPr>
          <w:sz w:val="24"/>
        </w:rPr>
        <w:br w:type="textWrapping"/>
      </w:r>
    </w:p>
    <w:p w14:paraId="36C20C2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D2868A5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2844800" cy="1104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448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2832100" cy="10668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321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2705100" cy="990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2743200" cy="9779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正确答案：D</w:t>
      </w:r>
      <w:r>
        <w:br w:type="textWrapping"/>
      </w:r>
      <w:r>
        <w:t>答案解释：暂无</w:t>
      </w:r>
    </w:p>
    <w:p w14:paraId="46F998A3">
      <w:pPr>
        <w:spacing w:before="400" w:after="0" w:line="240" w:lineRule="auto"/>
        <w:jc w:val="left"/>
      </w:pPr>
      <w:r>
        <w:rPr>
          <w:sz w:val="24"/>
        </w:rPr>
        <w:t>33.    断面图中，当剖切平面通过非圆孔，会导致出现完全分离的两个剖面时，这些结构应按________绘制。（）</w:t>
      </w:r>
      <w:r>
        <w:rPr>
          <w:sz w:val="24"/>
        </w:rPr>
        <w:br w:type="textWrapping"/>
      </w:r>
    </w:p>
    <w:p w14:paraId="1FA2D7E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1E594C2">
      <w:pPr>
        <w:spacing w:line="240" w:lineRule="auto"/>
        <w:jc w:val="left"/>
      </w:pPr>
      <w:r>
        <w:rPr>
          <w:sz w:val="16"/>
        </w:rPr>
        <w:t>A.    断面图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外形图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视图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剖视图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7B7A5C8">
      <w:pPr>
        <w:spacing w:before="400" w:after="0" w:line="240" w:lineRule="auto"/>
        <w:jc w:val="left"/>
      </w:pPr>
      <w:r>
        <w:rPr>
          <w:sz w:val="24"/>
        </w:rPr>
        <w:t>34.    已知普通粗牙螺纹，大径20 mm，螺距1.5 mm，单线右旋，中径、顶径公差带代号为5g6g，短旋合长度，下列标注正确的是 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1155700" cy="9779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3E0634F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(3.0分)（难易度:中）</w:t>
      </w:r>
    </w:p>
    <w:p w14:paraId="30691045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812800" cy="8255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838200" cy="787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863600" cy="8128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838200" cy="8128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正确答案：B</w:t>
      </w:r>
      <w:r>
        <w:br w:type="textWrapping"/>
      </w:r>
      <w:r>
        <w:t>答案解释：暂无</w:t>
      </w:r>
    </w:p>
    <w:p w14:paraId="20459F62">
      <w:pPr>
        <w:spacing w:before="400" w:after="0" w:line="240" w:lineRule="auto"/>
        <w:jc w:val="left"/>
      </w:pPr>
      <w:r>
        <w:rPr>
          <w:sz w:val="24"/>
        </w:rPr>
        <w:t>35.    选择正确的断面图。（）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927100" cy="8636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4452AB4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(3.0分)（难易度:中）</w:t>
      </w:r>
    </w:p>
    <w:p w14:paraId="06C88AAA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685800" cy="7112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723900" cy="6731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685800" cy="6985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711200" cy="6985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正确答案：B</w:t>
      </w:r>
      <w:r>
        <w:br w:type="textWrapping"/>
      </w:r>
      <w:r>
        <w:t>答案解释：暂无</w:t>
      </w:r>
    </w:p>
    <w:p w14:paraId="1E74BD97">
      <w:pPr>
        <w:spacing w:before="400" w:after="0" w:line="240" w:lineRule="auto"/>
        <w:jc w:val="left"/>
      </w:pPr>
      <w:r>
        <w:rPr>
          <w:sz w:val="24"/>
        </w:rPr>
        <w:t>36.    选择正确的移出断面图  （）</w:t>
      </w:r>
      <w:r>
        <w:rPr>
          <w:sz w:val="24"/>
        </w:rPr>
        <w:br w:type="textWrapping"/>
      </w:r>
    </w:p>
    <w:p w14:paraId="5EDA37C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88C139A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889000" cy="18161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876300" cy="1905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927100" cy="1955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927100" cy="17272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正确答案：C</w:t>
      </w:r>
      <w:r>
        <w:br w:type="textWrapping"/>
      </w:r>
      <w:r>
        <w:t>答案解释：暂无</w:t>
      </w:r>
    </w:p>
    <w:p w14:paraId="79E05DAD">
      <w:pPr>
        <w:spacing w:before="400" w:after="0" w:line="240" w:lineRule="auto"/>
        <w:jc w:val="left"/>
      </w:pPr>
      <w:r>
        <w:rPr>
          <w:sz w:val="24"/>
        </w:rPr>
        <w:t>37.    下面是锥度的四种标注，正确的是（）</w:t>
      </w:r>
      <w:r>
        <w:rPr>
          <w:sz w:val="24"/>
        </w:rPr>
        <w:br w:type="textWrapping"/>
      </w:r>
    </w:p>
    <w:p w14:paraId="07B8CAD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38C8E3A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1346200" cy="11811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1308100" cy="11811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1435100" cy="11811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1397000" cy="12192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正确答案：A</w:t>
      </w:r>
      <w:r>
        <w:br w:type="textWrapping"/>
      </w:r>
      <w:r>
        <w:t>答案解释：暂无</w:t>
      </w:r>
    </w:p>
    <w:p w14:paraId="3FD8ED43">
      <w:pPr>
        <w:spacing w:before="400" w:after="0" w:line="240" w:lineRule="auto"/>
        <w:jc w:val="left"/>
      </w:pPr>
      <w:r>
        <w:rPr>
          <w:sz w:val="24"/>
        </w:rPr>
        <w:t>38.    局部放大图的标注中，若被放大的部分有几个，编号应用（）</w:t>
      </w:r>
      <w:r>
        <w:rPr>
          <w:sz w:val="24"/>
        </w:rPr>
        <w:br w:type="textWrapping"/>
      </w:r>
    </w:p>
    <w:p w14:paraId="513A43D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5C1DDE6">
      <w:pPr>
        <w:spacing w:line="240" w:lineRule="auto"/>
        <w:jc w:val="left"/>
      </w:pPr>
      <w:r>
        <w:rPr>
          <w:sz w:val="16"/>
        </w:rPr>
        <w:t>A.    希腊数字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阿拉伯数字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中国数字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罗马数字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300AA8B">
      <w:pPr>
        <w:spacing w:before="400" w:after="0" w:line="240" w:lineRule="auto"/>
        <w:jc w:val="left"/>
      </w:pPr>
      <w:r>
        <w:rPr>
          <w:sz w:val="24"/>
        </w:rPr>
        <w:t>39.    对于机件的肋板，如按________剖切，肋板不画剖面符号，而用________将它与其邻接部分分开。 （）</w:t>
      </w:r>
      <w:r>
        <w:rPr>
          <w:sz w:val="24"/>
        </w:rPr>
        <w:br w:type="textWrapping"/>
      </w:r>
    </w:p>
    <w:p w14:paraId="615B41C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6E74DAA">
      <w:pPr>
        <w:spacing w:line="240" w:lineRule="auto"/>
        <w:jc w:val="left"/>
      </w:pPr>
      <w:r>
        <w:rPr>
          <w:sz w:val="16"/>
        </w:rPr>
        <w:t>A.    纵向　细实线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纵向　粗实线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横向　粗实线 </w:t>
      </w:r>
      <w:r>
        <w:rPr>
          <w:sz w:val="16"/>
        </w:rPr>
        <w:tab/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横向　细实线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F33B644">
      <w:pPr>
        <w:spacing w:before="400" w:after="0" w:line="240" w:lineRule="auto"/>
        <w:jc w:val="left"/>
      </w:pPr>
      <w:r>
        <w:rPr>
          <w:sz w:val="24"/>
        </w:rPr>
        <w:t>40.    圆柱齿轮的剖视图中，当剖切平面通过齿轮的轴线时，轮齿的处理一律按（）</w:t>
      </w:r>
      <w:r>
        <w:rPr>
          <w:sz w:val="24"/>
        </w:rPr>
        <w:br w:type="textWrapping"/>
      </w:r>
    </w:p>
    <w:p w14:paraId="5DDD7A9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46DD05A">
      <w:pPr>
        <w:spacing w:line="240" w:lineRule="auto"/>
        <w:jc w:val="left"/>
      </w:pPr>
      <w:r>
        <w:rPr>
          <w:sz w:val="16"/>
        </w:rPr>
        <w:t>A.    不剖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半剖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全剖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断面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89C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uiPriority w:val="99"/>
  </w:style>
  <w:style w:type="character" w:customStyle="1" w:styleId="141">
    <w:name w:val="Body Text 2 Char"/>
    <w:basedOn w:val="130"/>
    <w:link w:val="26"/>
    <w:uiPriority w:val="99"/>
  </w:style>
  <w:style w:type="character" w:customStyle="1" w:styleId="142">
    <w:name w:val="Body Text 3 Char"/>
    <w:basedOn w:val="130"/>
    <w:link w:val="17"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qFormat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numbering" Target="numbering.xml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endnotes" Target="endnotes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2520</Words>
  <Characters>2893</Characters>
  <Lines>0</Lines>
  <Paragraphs>0</Paragraphs>
  <TotalTime>0</TotalTime>
  <ScaleCrop>false</ScaleCrop>
  <LinksUpToDate>false</LinksUpToDate>
  <CharactersWithSpaces>3584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2024-12-09T08:55:58Z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D290F9443396428494C7A97EE94790CE_13</vt:lpwstr>
  </property>
</Properties>
</file>