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/>
      <w:r>
        <w:rPr>
          <w:b/>
          <w:sz w:val="30"/>
        </w:rPr>
        <w:br/>
      </w:r>
      <w:r>
        <w:rPr>
          <w:sz w:val="30"/>
        </w:rPr>
        <w:t>建筑测量 · 作业一（第1-2章，权重10%）</w:t>
      </w:r>
      <w:r>
        <w:rPr>
          <w:sz w:val="20"/>
        </w:rPr>
      </w:r>
    </w:p>
    <w:p>
      <w:pPr>
        <w:pBdr>
          <w:bottom w:val="single" w:sz="11" w:space="2" w:color="auto"/>
        </w:pBdr>
        <w:jc w:val="left"/>
      </w:pPr>
      <w:r>
        <w:rPr>
          <w:b/>
          <w:sz w:val="20"/>
        </w:rPr>
        <w:t>说明：本次作业对应于文字教材</w:t>
      </w:r>
      <w:r>
        <w:rPr>
          <w:b/>
          <w:sz w:val="20"/>
        </w:rPr>
        <w:t>1至2章，应按相应教学进度完成。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1.</w:t>
        <w:t xml:space="preserve">    </w:t>
      </w:r>
      <w:r>
        <w:rPr>
          <w:sz w:val="24"/>
        </w:rPr>
        <w:t>1．自由静止的海水面向大陆、岛屿内延伸而形成的封闭曲面，称为大地水准面。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2.</w:t>
        <w:t xml:space="preserve">    </w:t>
      </w:r>
      <w:r>
        <w:rPr>
          <w:sz w:val="24"/>
        </w:rPr>
        <w:t>2．大地水准面有无数个。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3.</w:t>
        <w:t xml:space="preserve">    </w:t>
      </w:r>
      <w:r>
        <w:rPr>
          <w:sz w:val="24"/>
        </w:rPr>
        <w:t>3．用水平面代替水准面，对高程测量的影响比对距离测量的影响小。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4.</w:t>
        <w:t xml:space="preserve">    </w:t>
      </w:r>
      <w:r>
        <w:rPr>
          <w:sz w:val="24"/>
        </w:rPr>
        <w:t>4．测量工作的基本原则是程序上由“由整体到局部”；步骤上“先碎步后控制”；精度上“从低级到高级”。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5.</w:t>
        <w:t xml:space="preserve">    </w:t>
      </w:r>
      <w:r>
        <w:rPr>
          <w:sz w:val="24"/>
        </w:rPr>
        <w:t>5．测量的基本工作是平面控制测量和高程控制测量。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6.</w:t>
        <w:t xml:space="preserve">    </w:t>
      </w:r>
      <w:r>
        <w:rPr>
          <w:sz w:val="24"/>
        </w:rPr>
        <w:t>6．在测量平面直角坐标系中，X轴向东为正。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7.</w:t>
        <w:t xml:space="preserve">    </w:t>
      </w:r>
      <w:r>
        <w:rPr>
          <w:sz w:val="24"/>
        </w:rPr>
        <w:t>7．在半径为1000km的区域，地球曲率对水平距离的影响可以忽略不计。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8.</w:t>
        <w:t xml:space="preserve">    </w:t>
      </w:r>
      <w:r>
        <w:rPr>
          <w:sz w:val="24"/>
        </w:rPr>
        <w:t>8．测量工作的本质是确定地面点的空间位置。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9.</w:t>
        <w:t xml:space="preserve">    </w:t>
      </w:r>
      <w:r>
        <w:rPr>
          <w:sz w:val="24"/>
        </w:rPr>
        <w:t>9．在水准测量中转点的作用是传递高程的。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10.</w:t>
        <w:t xml:space="preserve">    </w:t>
      </w:r>
      <w:r>
        <w:rPr>
          <w:sz w:val="24"/>
        </w:rPr>
        <w:t>10．水准管轴平行于视准轴是水准仪应满足的主要条件。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11.</w:t>
        <w:t xml:space="preserve">    </w:t>
      </w:r>
      <w:r>
        <w:rPr>
          <w:sz w:val="24"/>
        </w:rPr>
        <w:t>1．（  ）的基准面是大地水准面。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高程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水平角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水平距离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竖直角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12.</w:t>
        <w:t xml:space="preserve">    </w:t>
      </w:r>
      <w:r>
        <w:rPr>
          <w:sz w:val="24"/>
        </w:rPr>
        <w:t>2．（ ）是测量工作的基准线。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水平线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铅垂线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坐标线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方向线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13.</w:t>
        <w:t xml:space="preserve">    </w:t>
      </w:r>
      <w:r>
        <w:rPr>
          <w:sz w:val="24"/>
        </w:rPr>
        <w:t xml:space="preserve">3．地面点到假定水准面的铅垂距离称为（    ）。 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真实高程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指定高程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绝对高程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相对高程</w:t>
        <w:br/>
        <w:br/>
        <w:br/>
      </w:r>
      <w:r>
        <w:rPr>
          <w:sz w:val="16"/>
        </w:rPr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14.</w:t>
        <w:t xml:space="preserve">    </w:t>
      </w:r>
      <w:r>
        <w:rPr>
          <w:sz w:val="24"/>
        </w:rPr>
        <w:t xml:space="preserve">4．地面点到大地水准面的铅垂距离称为（     ）。 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绝对高程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相对高程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假定高程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指定高程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15.</w:t>
        <w:t xml:space="preserve">    </w:t>
      </w:r>
      <w:r>
        <w:rPr>
          <w:sz w:val="24"/>
        </w:rPr>
        <w:t>水准测量是利用水准仪提供的(   )来测定地面两点之间的高差。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水平视线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铅垂线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竖直视线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倾斜视线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16.</w:t>
        <w:t xml:space="preserve">    </w:t>
      </w:r>
      <w:r>
        <w:rPr>
          <w:sz w:val="24"/>
        </w:rPr>
        <w:t>6．水准测量的直接测量成果是（   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某个点的绝对高程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某个点的相对高程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 xml:space="preserve">水平角  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两个点之间的高差</w:t>
        <w:br/>
        <w:br/>
        <w:br/>
      </w:r>
      <w:r>
        <w:rPr>
          <w:sz w:val="16"/>
        </w:rPr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17.</w:t>
        <w:t xml:space="preserve">    </w:t>
      </w:r>
      <w:r>
        <w:rPr>
          <w:sz w:val="24"/>
        </w:rPr>
        <w:t>7．在进行水准测量时，由A点向B点进行测量，测得AB之间的高差为0.698m，且B点的水准尺读数为2.376m，则A点的水准尺读数为（   ）m。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0.698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1.678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2.376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3.074</w:t>
        <w:br/>
        <w:br/>
        <w:br/>
      </w:r>
      <w:r>
        <w:rPr>
          <w:sz w:val="16"/>
        </w:rPr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18.</w:t>
        <w:t xml:space="preserve">    </w:t>
      </w:r>
      <w:r>
        <w:rPr>
          <w:sz w:val="24"/>
        </w:rPr>
        <w:t>8．在水准测量中，若后视点A的读数大，前视点B的读数小，则（  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 xml:space="preserve">A点比B点低  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A点比B点高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A点与B点同高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A、B点的高低取决于仪器高度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19.</w:t>
        <w:t xml:space="preserve">    </w:t>
      </w:r>
      <w:r>
        <w:rPr>
          <w:sz w:val="24"/>
        </w:rPr>
        <w:t>9．水准测量中，用于对标尺截取读数的是十字丝（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上丝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横丝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下丝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竖丝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20.</w:t>
        <w:t xml:space="preserve">    </w:t>
      </w:r>
      <w:r>
        <w:rPr>
          <w:sz w:val="24"/>
        </w:rPr>
        <w:t>10．水准测量时，一测站读完后视读数发现圆水准器不居中，观测者整平后接着观测前视读数，这种操作程序（或者处理方法）是（   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允许的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绝对不允许的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 xml:space="preserve">有时是可以的  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必须的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宋体" w:hAnsi="宋体" w:eastAsia="宋体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