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48F4" w:rsidRDefault="00FD48F4">
      <w:pPr>
        <w:pStyle w:val="a3"/>
        <w:rPr>
          <w:rFonts w:ascii="Times New Roman"/>
          <w:sz w:val="20"/>
          <w:lang w:eastAsia="zh-CN"/>
        </w:rPr>
      </w:pPr>
    </w:p>
    <w:p w:rsidR="00FD48F4" w:rsidRDefault="00FD48F4">
      <w:pPr>
        <w:pStyle w:val="a3"/>
        <w:rPr>
          <w:rFonts w:ascii="Times New Roman"/>
          <w:sz w:val="20"/>
        </w:rPr>
      </w:pPr>
    </w:p>
    <w:p w:rsidR="00FD48F4" w:rsidRPr="00FE2A7D" w:rsidRDefault="00AE7120" w:rsidP="00FE2A7D">
      <w:pPr>
        <w:spacing w:before="179" w:line="480" w:lineRule="auto"/>
        <w:ind w:right="2177" w:firstLineChars="200" w:firstLine="995"/>
        <w:jc w:val="right"/>
        <w:rPr>
          <w:b/>
          <w:w w:val="95"/>
          <w:sz w:val="52"/>
          <w:szCs w:val="52"/>
          <w:lang w:eastAsia="zh-CN"/>
        </w:rPr>
      </w:pPr>
      <w:r w:rsidRPr="00FE2A7D">
        <w:rPr>
          <w:rFonts w:hint="eastAsia"/>
          <w:b/>
          <w:w w:val="95"/>
          <w:sz w:val="52"/>
          <w:szCs w:val="52"/>
          <w:lang w:eastAsia="zh-CN"/>
        </w:rPr>
        <w:t>《</w:t>
      </w:r>
      <w:r w:rsidRPr="00FE2A7D">
        <w:rPr>
          <w:b/>
          <w:w w:val="95"/>
          <w:sz w:val="52"/>
          <w:szCs w:val="52"/>
          <w:lang w:eastAsia="zh-CN"/>
        </w:rPr>
        <w:t>管理案例分析</w:t>
      </w:r>
      <w:r w:rsidRPr="00FE2A7D">
        <w:rPr>
          <w:rFonts w:hint="eastAsia"/>
          <w:b/>
          <w:w w:val="95"/>
          <w:sz w:val="52"/>
          <w:szCs w:val="52"/>
          <w:lang w:eastAsia="zh-CN"/>
        </w:rPr>
        <w:t>》面授课程教学实施方案</w:t>
      </w:r>
    </w:p>
    <w:p w:rsidR="004261F4" w:rsidRPr="00AE7120" w:rsidRDefault="004261F4" w:rsidP="00BB587E">
      <w:pPr>
        <w:spacing w:before="179" w:line="480" w:lineRule="auto"/>
        <w:ind w:right="2177" w:firstLineChars="2750" w:firstLine="8422"/>
        <w:rPr>
          <w:b/>
          <w:w w:val="95"/>
          <w:sz w:val="32"/>
          <w:lang w:eastAsia="zh-CN"/>
        </w:rPr>
      </w:pPr>
      <w:r>
        <w:rPr>
          <w:rFonts w:hint="eastAsia"/>
          <w:b/>
          <w:w w:val="95"/>
          <w:sz w:val="32"/>
          <w:lang w:eastAsia="zh-CN"/>
        </w:rPr>
        <w:t>主讲教师：李菊锋</w:t>
      </w:r>
    </w:p>
    <w:p w:rsidR="00FD48F4" w:rsidRDefault="004261F4" w:rsidP="00FE2A7D">
      <w:pPr>
        <w:pStyle w:val="1"/>
        <w:spacing w:line="480" w:lineRule="auto"/>
        <w:ind w:right="2172"/>
        <w:rPr>
          <w:rFonts w:ascii="宋体" w:eastAsia="宋体" w:hAnsi="宋体" w:cs="宋体"/>
          <w:b/>
          <w:sz w:val="48"/>
          <w:szCs w:val="48"/>
          <w:lang w:eastAsia="zh-CN"/>
        </w:rPr>
      </w:pPr>
      <w:r w:rsidRPr="004261F4">
        <w:rPr>
          <w:rFonts w:ascii="宋体" w:eastAsia="宋体" w:hAnsi="宋体" w:cs="宋体" w:hint="eastAsia"/>
          <w:b/>
          <w:sz w:val="48"/>
          <w:szCs w:val="48"/>
          <w:lang w:eastAsia="zh-CN"/>
        </w:rPr>
        <w:t>目录</w:t>
      </w:r>
    </w:p>
    <w:p w:rsidR="00DA2381" w:rsidRPr="00DA2381" w:rsidRDefault="00DA2381" w:rsidP="00DA2381">
      <w:pPr>
        <w:pStyle w:val="a3"/>
        <w:spacing w:before="10" w:line="480" w:lineRule="auto"/>
        <w:rPr>
          <w:b/>
          <w:sz w:val="48"/>
          <w:szCs w:val="48"/>
          <w:lang w:eastAsia="zh-CN"/>
        </w:rPr>
      </w:pPr>
      <w:r w:rsidRPr="004261F4">
        <w:rPr>
          <w:rFonts w:hint="eastAsia"/>
          <w:b/>
          <w:sz w:val="48"/>
          <w:szCs w:val="48"/>
          <w:lang w:eastAsia="zh-CN"/>
        </w:rPr>
        <w:t>一、课程性质及主要内容</w:t>
      </w:r>
    </w:p>
    <w:p w:rsidR="00AE7120" w:rsidRPr="004261F4" w:rsidRDefault="00AE7120" w:rsidP="00AE7120">
      <w:pPr>
        <w:pStyle w:val="a3"/>
        <w:spacing w:before="10" w:line="480" w:lineRule="auto"/>
        <w:rPr>
          <w:b/>
          <w:sz w:val="48"/>
          <w:szCs w:val="48"/>
          <w:lang w:eastAsia="zh-CN"/>
        </w:rPr>
      </w:pPr>
      <w:r w:rsidRPr="004261F4">
        <w:rPr>
          <w:b/>
          <w:sz w:val="48"/>
          <w:szCs w:val="48"/>
          <w:lang w:eastAsia="zh-CN"/>
        </w:rPr>
        <w:t>二、学习重点与学习难点</w:t>
      </w:r>
      <w:bookmarkStart w:id="0" w:name="_GoBack"/>
      <w:bookmarkEnd w:id="0"/>
    </w:p>
    <w:p w:rsidR="00AE7120" w:rsidRPr="004261F4" w:rsidRDefault="00AE7120" w:rsidP="00AE7120">
      <w:pPr>
        <w:pStyle w:val="a3"/>
        <w:spacing w:before="10" w:line="480" w:lineRule="auto"/>
        <w:rPr>
          <w:b/>
          <w:sz w:val="48"/>
          <w:szCs w:val="48"/>
          <w:lang w:eastAsia="zh-CN"/>
        </w:rPr>
      </w:pPr>
      <w:r w:rsidRPr="004261F4">
        <w:rPr>
          <w:b/>
          <w:sz w:val="48"/>
          <w:szCs w:val="48"/>
          <w:lang w:eastAsia="zh-CN"/>
        </w:rPr>
        <w:t>三、学习方法引导</w:t>
      </w:r>
    </w:p>
    <w:p w:rsidR="00AE7120" w:rsidRPr="004261F4" w:rsidRDefault="00AE7120" w:rsidP="00AE7120">
      <w:pPr>
        <w:pStyle w:val="a3"/>
        <w:spacing w:before="10" w:line="480" w:lineRule="auto"/>
        <w:rPr>
          <w:b/>
          <w:sz w:val="48"/>
          <w:szCs w:val="48"/>
          <w:lang w:eastAsia="zh-CN"/>
        </w:rPr>
      </w:pPr>
      <w:r w:rsidRPr="004261F4">
        <w:rPr>
          <w:b/>
          <w:sz w:val="48"/>
          <w:szCs w:val="48"/>
          <w:lang w:eastAsia="zh-CN"/>
        </w:rPr>
        <w:t>四、考核方式</w:t>
      </w:r>
    </w:p>
    <w:p w:rsidR="00AE7120" w:rsidRPr="004261F4" w:rsidRDefault="00AE7120" w:rsidP="00AE7120">
      <w:pPr>
        <w:pStyle w:val="a3"/>
        <w:spacing w:before="10" w:line="480" w:lineRule="auto"/>
        <w:rPr>
          <w:b/>
          <w:sz w:val="48"/>
          <w:szCs w:val="48"/>
          <w:lang w:eastAsia="zh-CN"/>
        </w:rPr>
      </w:pPr>
      <w:r w:rsidRPr="004261F4">
        <w:rPr>
          <w:b/>
          <w:sz w:val="48"/>
          <w:szCs w:val="48"/>
          <w:lang w:eastAsia="zh-CN"/>
        </w:rPr>
        <w:lastRenderedPageBreak/>
        <w:t>五、试题解析</w:t>
      </w:r>
    </w:p>
    <w:p w:rsidR="00FD48F4" w:rsidRPr="004261F4" w:rsidRDefault="00AE7120" w:rsidP="00AE7120">
      <w:pPr>
        <w:pStyle w:val="a3"/>
        <w:spacing w:before="10" w:line="480" w:lineRule="auto"/>
        <w:rPr>
          <w:b/>
          <w:sz w:val="48"/>
          <w:szCs w:val="48"/>
          <w:lang w:eastAsia="zh-CN"/>
        </w:rPr>
      </w:pPr>
      <w:r w:rsidRPr="004261F4">
        <w:rPr>
          <w:b/>
          <w:sz w:val="48"/>
          <w:szCs w:val="48"/>
          <w:lang w:eastAsia="zh-CN"/>
        </w:rPr>
        <w:t>六、教师联系方式</w:t>
      </w:r>
    </w:p>
    <w:p w:rsidR="004261F4" w:rsidRPr="004261F4" w:rsidRDefault="004261F4" w:rsidP="004261F4">
      <w:pPr>
        <w:pStyle w:val="2"/>
        <w:ind w:firstLineChars="200" w:firstLine="919"/>
        <w:rPr>
          <w:w w:val="95"/>
          <w:sz w:val="48"/>
          <w:szCs w:val="48"/>
          <w:lang w:eastAsia="zh-CN"/>
        </w:rPr>
      </w:pPr>
    </w:p>
    <w:p w:rsidR="004261F4" w:rsidRDefault="004261F4" w:rsidP="004261F4">
      <w:pPr>
        <w:pStyle w:val="2"/>
        <w:ind w:firstLineChars="200" w:firstLine="536"/>
        <w:rPr>
          <w:w w:val="95"/>
          <w:lang w:eastAsia="zh-CN"/>
        </w:rPr>
      </w:pPr>
    </w:p>
    <w:p w:rsidR="004261F4" w:rsidRDefault="004261F4" w:rsidP="004261F4">
      <w:pPr>
        <w:pStyle w:val="2"/>
        <w:ind w:firstLineChars="200" w:firstLine="536"/>
        <w:rPr>
          <w:w w:val="95"/>
          <w:lang w:eastAsia="zh-CN"/>
        </w:rPr>
      </w:pPr>
    </w:p>
    <w:p w:rsidR="004261F4" w:rsidRDefault="004261F4" w:rsidP="004261F4">
      <w:pPr>
        <w:pStyle w:val="2"/>
        <w:ind w:firstLineChars="200" w:firstLine="536"/>
        <w:rPr>
          <w:w w:val="95"/>
          <w:lang w:eastAsia="zh-CN"/>
        </w:rPr>
      </w:pPr>
    </w:p>
    <w:p w:rsidR="004261F4" w:rsidRDefault="004261F4" w:rsidP="004261F4">
      <w:pPr>
        <w:pStyle w:val="2"/>
        <w:ind w:firstLineChars="200" w:firstLine="536"/>
        <w:rPr>
          <w:w w:val="95"/>
          <w:lang w:eastAsia="zh-CN"/>
        </w:rPr>
      </w:pPr>
    </w:p>
    <w:p w:rsidR="004261F4" w:rsidRDefault="004261F4" w:rsidP="004261F4">
      <w:pPr>
        <w:pStyle w:val="2"/>
        <w:ind w:firstLineChars="200" w:firstLine="536"/>
        <w:rPr>
          <w:w w:val="95"/>
          <w:lang w:eastAsia="zh-CN"/>
        </w:rPr>
      </w:pPr>
    </w:p>
    <w:p w:rsidR="004261F4" w:rsidRDefault="004261F4" w:rsidP="004261F4">
      <w:pPr>
        <w:pStyle w:val="2"/>
        <w:ind w:left="0"/>
        <w:rPr>
          <w:w w:val="95"/>
          <w:lang w:eastAsia="zh-CN"/>
        </w:rPr>
      </w:pPr>
    </w:p>
    <w:p w:rsidR="004261F4" w:rsidRDefault="004261F4" w:rsidP="004261F4">
      <w:pPr>
        <w:pStyle w:val="2"/>
        <w:ind w:firstLineChars="200" w:firstLine="536"/>
        <w:rPr>
          <w:w w:val="95"/>
          <w:lang w:eastAsia="zh-CN"/>
        </w:rPr>
      </w:pPr>
    </w:p>
    <w:p w:rsidR="004261F4" w:rsidRDefault="004261F4" w:rsidP="004261F4">
      <w:pPr>
        <w:pStyle w:val="a3"/>
        <w:spacing w:before="10" w:line="480" w:lineRule="auto"/>
        <w:rPr>
          <w:b/>
          <w:sz w:val="52"/>
          <w:szCs w:val="52"/>
          <w:lang w:eastAsia="zh-CN"/>
        </w:rPr>
      </w:pPr>
    </w:p>
    <w:p w:rsidR="004261F4" w:rsidRPr="004261F4" w:rsidRDefault="004261F4" w:rsidP="004261F4">
      <w:pPr>
        <w:pStyle w:val="a3"/>
        <w:spacing w:before="10" w:line="480" w:lineRule="auto"/>
        <w:rPr>
          <w:b/>
          <w:sz w:val="48"/>
          <w:szCs w:val="48"/>
          <w:lang w:eastAsia="zh-CN"/>
        </w:rPr>
      </w:pPr>
      <w:r w:rsidRPr="004261F4">
        <w:rPr>
          <w:rFonts w:hint="eastAsia"/>
          <w:b/>
          <w:sz w:val="48"/>
          <w:szCs w:val="48"/>
          <w:lang w:eastAsia="zh-CN"/>
        </w:rPr>
        <w:t>一、课程性质及主要内容</w:t>
      </w:r>
    </w:p>
    <w:p w:rsidR="00FD48F4" w:rsidRDefault="004261F4" w:rsidP="00CA43D8">
      <w:pPr>
        <w:pStyle w:val="2"/>
        <w:spacing w:line="360" w:lineRule="auto"/>
        <w:ind w:firstLineChars="200" w:firstLine="536"/>
        <w:rPr>
          <w:lang w:eastAsia="zh-CN"/>
        </w:rPr>
      </w:pPr>
      <w:r>
        <w:rPr>
          <w:rFonts w:hint="eastAsia"/>
          <w:w w:val="95"/>
          <w:lang w:eastAsia="zh-CN"/>
        </w:rPr>
        <w:t xml:space="preserve">1 </w:t>
      </w:r>
      <w:r w:rsidR="00AA56FE">
        <w:rPr>
          <w:w w:val="95"/>
          <w:lang w:eastAsia="zh-CN"/>
        </w:rPr>
        <w:t>、课程的性质和任务</w:t>
      </w:r>
    </w:p>
    <w:p w:rsidR="00FD48F4" w:rsidRDefault="00FD48F4" w:rsidP="00CA43D8">
      <w:pPr>
        <w:pStyle w:val="a3"/>
        <w:spacing w:before="8" w:line="360" w:lineRule="auto"/>
        <w:rPr>
          <w:b/>
          <w:sz w:val="19"/>
          <w:lang w:eastAsia="zh-CN"/>
        </w:rPr>
      </w:pPr>
    </w:p>
    <w:p w:rsidR="00FD48F4" w:rsidRDefault="00AA56FE" w:rsidP="00CA43D8">
      <w:pPr>
        <w:pStyle w:val="a3"/>
        <w:spacing w:before="1" w:line="360" w:lineRule="auto"/>
        <w:ind w:left="140" w:right="135" w:firstLine="559"/>
        <w:jc w:val="both"/>
        <w:rPr>
          <w:lang w:eastAsia="zh-CN"/>
        </w:rPr>
      </w:pPr>
      <w:r>
        <w:rPr>
          <w:spacing w:val="-7"/>
          <w:lang w:eastAsia="zh-CN"/>
        </w:rPr>
        <w:t>管理案例分析是国家开放大学工商管理专业的必修课程，是一门</w:t>
      </w:r>
      <w:r>
        <w:rPr>
          <w:spacing w:val="-11"/>
          <w:lang w:eastAsia="zh-CN"/>
        </w:rPr>
        <w:t>实践操作性极强的课程，教学仿真效果显著，十分有利于学生在课堂</w:t>
      </w:r>
      <w:r>
        <w:rPr>
          <w:spacing w:val="-13"/>
          <w:lang w:eastAsia="zh-CN"/>
        </w:rPr>
        <w:t>学习中理论联系实际，更好的运用经济管理知识理解、研究并解决企业实际问题。而且，其教学模式的示范意义也十分重大。通过管理案例分析课程的教学，要使学生掌握经济管理领域的基本知识、基本原</w:t>
      </w:r>
      <w:r>
        <w:rPr>
          <w:spacing w:val="-11"/>
          <w:lang w:eastAsia="zh-CN"/>
        </w:rPr>
        <w:t>理，通过案例分析掌握系统管理理论和解决企业实际问题的方法，为</w:t>
      </w:r>
      <w:r>
        <w:rPr>
          <w:spacing w:val="-7"/>
          <w:lang w:eastAsia="zh-CN"/>
        </w:rPr>
        <w:t xml:space="preserve">学生将来在社会中的各种企业经营管理实践中取得成功打下基础。 </w:t>
      </w:r>
    </w:p>
    <w:p w:rsidR="004261F4" w:rsidRDefault="00AA56FE" w:rsidP="00CA43D8">
      <w:pPr>
        <w:spacing w:before="61" w:line="360" w:lineRule="auto"/>
        <w:ind w:left="140" w:right="2551" w:firstLine="559"/>
        <w:rPr>
          <w:sz w:val="28"/>
          <w:lang w:eastAsia="zh-CN"/>
        </w:rPr>
      </w:pPr>
      <w:r>
        <w:rPr>
          <w:sz w:val="28"/>
          <w:lang w:eastAsia="zh-CN"/>
        </w:rPr>
        <w:t>本课 3 学分，课内学时 54，一学期开设。</w:t>
      </w:r>
    </w:p>
    <w:p w:rsidR="004261F4" w:rsidRPr="004261F4" w:rsidRDefault="004261F4" w:rsidP="00CA43D8">
      <w:pPr>
        <w:pStyle w:val="2"/>
        <w:spacing w:line="360" w:lineRule="auto"/>
        <w:ind w:firstLineChars="200" w:firstLine="536"/>
        <w:rPr>
          <w:lang w:eastAsia="zh-CN"/>
        </w:rPr>
      </w:pPr>
      <w:r>
        <w:rPr>
          <w:rFonts w:hint="eastAsia"/>
          <w:w w:val="95"/>
          <w:lang w:eastAsia="zh-CN"/>
        </w:rPr>
        <w:t>2</w:t>
      </w:r>
      <w:r>
        <w:rPr>
          <w:w w:val="95"/>
          <w:lang w:eastAsia="zh-CN"/>
        </w:rPr>
        <w:t>、课程的</w:t>
      </w:r>
      <w:r>
        <w:rPr>
          <w:rFonts w:hint="eastAsia"/>
          <w:w w:val="95"/>
          <w:lang w:eastAsia="zh-CN"/>
        </w:rPr>
        <w:t>主要内容</w:t>
      </w:r>
    </w:p>
    <w:p w:rsidR="004261F4" w:rsidRPr="00CA43D8" w:rsidRDefault="004261F4" w:rsidP="00CA43D8">
      <w:pPr>
        <w:pStyle w:val="a3"/>
        <w:spacing w:line="360" w:lineRule="auto"/>
        <w:ind w:left="140"/>
        <w:rPr>
          <w:lang w:eastAsia="zh-CN"/>
        </w:rPr>
      </w:pPr>
      <w:r>
        <w:rPr>
          <w:lang w:eastAsia="zh-CN"/>
        </w:rPr>
        <w:t xml:space="preserve">第一章 概论 </w:t>
      </w:r>
    </w:p>
    <w:p w:rsidR="004261F4" w:rsidRPr="00CA43D8" w:rsidRDefault="004261F4" w:rsidP="00CA43D8">
      <w:pPr>
        <w:pStyle w:val="a3"/>
        <w:spacing w:before="1" w:line="360" w:lineRule="auto"/>
        <w:ind w:left="140" w:right="4830"/>
        <w:rPr>
          <w:lang w:eastAsia="zh-CN"/>
        </w:rPr>
      </w:pPr>
      <w:r>
        <w:rPr>
          <w:lang w:eastAsia="zh-CN"/>
        </w:rPr>
        <w:t xml:space="preserve">一、管理案例的内涵与作用二、案例的学习原理 </w:t>
      </w:r>
    </w:p>
    <w:p w:rsidR="004261F4" w:rsidRDefault="004261F4" w:rsidP="00CA43D8">
      <w:pPr>
        <w:pStyle w:val="a3"/>
        <w:spacing w:before="162" w:line="360" w:lineRule="auto"/>
        <w:ind w:left="140" w:right="3290"/>
        <w:rPr>
          <w:lang w:eastAsia="zh-CN"/>
        </w:rPr>
      </w:pPr>
      <w:r>
        <w:rPr>
          <w:lang w:eastAsia="zh-CN"/>
        </w:rPr>
        <w:t xml:space="preserve">第二章 管理案例的学习原则和学习方法一、管理案例学习的基本原则与要点 </w:t>
      </w:r>
    </w:p>
    <w:p w:rsidR="00CA43D8" w:rsidRDefault="004261F4" w:rsidP="00CA43D8">
      <w:pPr>
        <w:pStyle w:val="a3"/>
        <w:spacing w:before="61" w:line="360" w:lineRule="auto"/>
        <w:ind w:left="140"/>
        <w:rPr>
          <w:lang w:eastAsia="zh-CN"/>
        </w:rPr>
      </w:pPr>
      <w:r>
        <w:rPr>
          <w:lang w:eastAsia="zh-CN"/>
        </w:rPr>
        <w:t xml:space="preserve">二、管理案例的学习方法 </w:t>
      </w:r>
    </w:p>
    <w:p w:rsidR="00CA43D8" w:rsidRDefault="00CA43D8" w:rsidP="00CA43D8">
      <w:pPr>
        <w:pStyle w:val="a3"/>
        <w:spacing w:before="172" w:line="360" w:lineRule="auto"/>
        <w:ind w:left="140" w:right="4650"/>
        <w:rPr>
          <w:lang w:eastAsia="zh-CN"/>
        </w:rPr>
      </w:pPr>
      <w:r>
        <w:rPr>
          <w:lang w:eastAsia="zh-CN"/>
        </w:rPr>
        <w:t>第三章 管理案例的学习过程</w:t>
      </w:r>
    </w:p>
    <w:p w:rsidR="00CA43D8" w:rsidRPr="00CA43D8" w:rsidRDefault="00CA43D8" w:rsidP="00CA43D8">
      <w:pPr>
        <w:pStyle w:val="a3"/>
        <w:spacing w:before="172" w:line="360" w:lineRule="auto"/>
        <w:ind w:left="140" w:right="4650"/>
        <w:rPr>
          <w:lang w:eastAsia="zh-CN"/>
        </w:rPr>
      </w:pPr>
      <w:r>
        <w:rPr>
          <w:lang w:eastAsia="zh-CN"/>
        </w:rPr>
        <w:t xml:space="preserve">一、管理案例学习的基本形式二、管理案例学习过程解析  三、管理案例学习的考核形式 </w:t>
      </w:r>
    </w:p>
    <w:p w:rsidR="00CA43D8" w:rsidRPr="00CA43D8" w:rsidRDefault="00CA43D8" w:rsidP="00CA43D8">
      <w:pPr>
        <w:pStyle w:val="a3"/>
        <w:spacing w:line="360" w:lineRule="auto"/>
        <w:ind w:left="140"/>
        <w:rPr>
          <w:lang w:eastAsia="zh-CN"/>
        </w:rPr>
      </w:pPr>
      <w:r w:rsidRPr="00CA43D8">
        <w:rPr>
          <w:lang w:eastAsia="zh-CN"/>
        </w:rPr>
        <w:t>第四章</w:t>
      </w:r>
    </w:p>
    <w:p w:rsidR="00CA43D8" w:rsidRPr="00CA43D8" w:rsidRDefault="00CA43D8" w:rsidP="00CA43D8">
      <w:pPr>
        <w:pStyle w:val="a3"/>
        <w:spacing w:before="15" w:line="360" w:lineRule="auto"/>
        <w:ind w:left="140"/>
        <w:rPr>
          <w:lang w:eastAsia="zh-CN"/>
        </w:rPr>
      </w:pPr>
      <w:r w:rsidRPr="00CA43D8">
        <w:rPr>
          <w:lang w:eastAsia="zh-CN"/>
        </w:rPr>
        <w:t>一、管理案例撰写的准备</w:t>
      </w:r>
    </w:p>
    <w:p w:rsidR="00CA43D8" w:rsidRPr="00CA43D8" w:rsidRDefault="00CA43D8" w:rsidP="00CA43D8">
      <w:pPr>
        <w:pStyle w:val="a3"/>
        <w:spacing w:before="15" w:line="360" w:lineRule="auto"/>
        <w:ind w:left="140"/>
        <w:rPr>
          <w:lang w:eastAsia="zh-CN"/>
        </w:rPr>
      </w:pPr>
      <w:r w:rsidRPr="00CA43D8">
        <w:rPr>
          <w:lang w:eastAsia="zh-CN"/>
        </w:rPr>
        <w:lastRenderedPageBreak/>
        <w:t>二、管理案例写作</w:t>
      </w:r>
    </w:p>
    <w:p w:rsidR="00CA43D8" w:rsidRPr="00CA43D8" w:rsidRDefault="00CA43D8" w:rsidP="00CA43D8">
      <w:pPr>
        <w:pStyle w:val="a3"/>
        <w:spacing w:before="15" w:line="360" w:lineRule="auto"/>
        <w:ind w:left="140"/>
        <w:rPr>
          <w:lang w:eastAsia="zh-CN"/>
        </w:rPr>
      </w:pPr>
      <w:r w:rsidRPr="00CA43D8">
        <w:rPr>
          <w:lang w:eastAsia="zh-CN"/>
        </w:rPr>
        <w:t>第五章</w:t>
      </w:r>
    </w:p>
    <w:p w:rsidR="00CA43D8" w:rsidRPr="00CA43D8" w:rsidRDefault="00CA43D8" w:rsidP="00CA43D8">
      <w:pPr>
        <w:pStyle w:val="a3"/>
        <w:spacing w:before="15" w:line="360" w:lineRule="auto"/>
        <w:ind w:left="140"/>
        <w:rPr>
          <w:lang w:eastAsia="zh-CN"/>
        </w:rPr>
      </w:pPr>
      <w:r w:rsidRPr="00CA43D8">
        <w:rPr>
          <w:lang w:eastAsia="zh-CN"/>
        </w:rPr>
        <w:t>一、本章知识点和学习内容</w:t>
      </w:r>
    </w:p>
    <w:p w:rsidR="00CA43D8" w:rsidRPr="00CA43D8" w:rsidRDefault="00CA43D8" w:rsidP="00CA43D8">
      <w:pPr>
        <w:pStyle w:val="a3"/>
        <w:spacing w:before="15" w:line="360" w:lineRule="auto"/>
        <w:ind w:left="140"/>
        <w:rPr>
          <w:lang w:eastAsia="zh-CN"/>
        </w:rPr>
      </w:pPr>
      <w:r w:rsidRPr="00CA43D8">
        <w:rPr>
          <w:lang w:eastAsia="zh-CN"/>
        </w:rPr>
        <w:t>二、示范案例</w:t>
      </w:r>
    </w:p>
    <w:p w:rsidR="00CA43D8" w:rsidRPr="00CA43D8" w:rsidRDefault="00CA43D8" w:rsidP="00CA43D8">
      <w:pPr>
        <w:pStyle w:val="a3"/>
        <w:spacing w:before="15" w:line="360" w:lineRule="auto"/>
        <w:ind w:left="140"/>
        <w:rPr>
          <w:lang w:eastAsia="zh-CN"/>
        </w:rPr>
      </w:pPr>
      <w:r w:rsidRPr="00CA43D8">
        <w:rPr>
          <w:lang w:eastAsia="zh-CN"/>
        </w:rPr>
        <w:t>三、案例作业</w:t>
      </w:r>
    </w:p>
    <w:p w:rsidR="00CA43D8" w:rsidRPr="00CA43D8" w:rsidRDefault="00CA43D8" w:rsidP="00CA43D8">
      <w:pPr>
        <w:pStyle w:val="a3"/>
        <w:spacing w:before="15" w:line="360" w:lineRule="auto"/>
        <w:ind w:left="140"/>
        <w:rPr>
          <w:lang w:eastAsia="zh-CN"/>
        </w:rPr>
      </w:pPr>
      <w:r w:rsidRPr="00CA43D8">
        <w:rPr>
          <w:lang w:eastAsia="zh-CN"/>
        </w:rPr>
        <w:t>第六章</w:t>
      </w:r>
    </w:p>
    <w:p w:rsidR="00CA43D8" w:rsidRPr="00CA43D8" w:rsidRDefault="00CA43D8" w:rsidP="00CA43D8">
      <w:pPr>
        <w:pStyle w:val="a3"/>
        <w:spacing w:before="15" w:line="360" w:lineRule="auto"/>
        <w:ind w:left="140"/>
        <w:rPr>
          <w:lang w:eastAsia="zh-CN"/>
        </w:rPr>
      </w:pPr>
      <w:r w:rsidRPr="00CA43D8">
        <w:rPr>
          <w:lang w:eastAsia="zh-CN"/>
        </w:rPr>
        <w:t>一、本章知识点和学习内容</w:t>
      </w:r>
    </w:p>
    <w:p w:rsidR="00CA43D8" w:rsidRPr="00CA43D8" w:rsidRDefault="00CA43D8" w:rsidP="00CA43D8">
      <w:pPr>
        <w:pStyle w:val="a3"/>
        <w:spacing w:before="15" w:line="360" w:lineRule="auto"/>
        <w:ind w:left="140"/>
        <w:rPr>
          <w:lang w:eastAsia="zh-CN"/>
        </w:rPr>
      </w:pPr>
      <w:r w:rsidRPr="00CA43D8">
        <w:rPr>
          <w:lang w:eastAsia="zh-CN"/>
        </w:rPr>
        <w:t>二、示范案例</w:t>
      </w:r>
    </w:p>
    <w:p w:rsidR="00CA43D8" w:rsidRPr="00CA43D8" w:rsidRDefault="00CA43D8" w:rsidP="00CA43D8">
      <w:pPr>
        <w:pStyle w:val="a3"/>
        <w:spacing w:before="15" w:line="360" w:lineRule="auto"/>
        <w:ind w:left="140"/>
        <w:rPr>
          <w:lang w:eastAsia="zh-CN"/>
        </w:rPr>
      </w:pPr>
      <w:r w:rsidRPr="00CA43D8">
        <w:rPr>
          <w:lang w:eastAsia="zh-CN"/>
        </w:rPr>
        <w:t>三、案例作业</w:t>
      </w:r>
    </w:p>
    <w:p w:rsidR="00CA43D8" w:rsidRPr="00CA43D8" w:rsidRDefault="00CA43D8" w:rsidP="00CA43D8">
      <w:pPr>
        <w:pStyle w:val="a3"/>
        <w:spacing w:before="15" w:line="360" w:lineRule="auto"/>
        <w:ind w:left="140"/>
        <w:rPr>
          <w:lang w:eastAsia="zh-CN"/>
        </w:rPr>
      </w:pPr>
      <w:r w:rsidRPr="00CA43D8">
        <w:rPr>
          <w:lang w:eastAsia="zh-CN"/>
        </w:rPr>
        <w:t>第七章</w:t>
      </w:r>
    </w:p>
    <w:p w:rsidR="00CA43D8" w:rsidRPr="00CA43D8" w:rsidRDefault="00CA43D8" w:rsidP="00CA43D8">
      <w:pPr>
        <w:pStyle w:val="a3"/>
        <w:spacing w:before="15" w:line="360" w:lineRule="auto"/>
        <w:ind w:left="140"/>
        <w:rPr>
          <w:lang w:eastAsia="zh-CN"/>
        </w:rPr>
      </w:pPr>
      <w:r w:rsidRPr="00CA43D8">
        <w:rPr>
          <w:lang w:eastAsia="zh-CN"/>
        </w:rPr>
        <w:t>一、本章知识点和学习内容</w:t>
      </w:r>
    </w:p>
    <w:p w:rsidR="00CA43D8" w:rsidRPr="00CA43D8" w:rsidRDefault="00CA43D8" w:rsidP="00CA43D8">
      <w:pPr>
        <w:pStyle w:val="a3"/>
        <w:spacing w:before="15" w:line="360" w:lineRule="auto"/>
        <w:ind w:left="140"/>
        <w:rPr>
          <w:lang w:eastAsia="zh-CN"/>
        </w:rPr>
      </w:pPr>
      <w:r w:rsidRPr="00CA43D8">
        <w:rPr>
          <w:lang w:eastAsia="zh-CN"/>
        </w:rPr>
        <w:t>二、示范案例</w:t>
      </w:r>
    </w:p>
    <w:p w:rsidR="00CA43D8" w:rsidRPr="00CA43D8" w:rsidRDefault="00CA43D8" w:rsidP="00CA43D8">
      <w:pPr>
        <w:pStyle w:val="a3"/>
        <w:spacing w:before="15" w:line="360" w:lineRule="auto"/>
        <w:ind w:left="140"/>
        <w:rPr>
          <w:lang w:eastAsia="zh-CN"/>
        </w:rPr>
      </w:pPr>
      <w:r w:rsidRPr="00CA43D8">
        <w:rPr>
          <w:lang w:eastAsia="zh-CN"/>
        </w:rPr>
        <w:t>三、案例作业</w:t>
      </w:r>
    </w:p>
    <w:p w:rsidR="00CA43D8" w:rsidRPr="00CA43D8" w:rsidRDefault="00CA43D8" w:rsidP="00CA43D8">
      <w:pPr>
        <w:pStyle w:val="a3"/>
        <w:spacing w:before="15" w:line="360" w:lineRule="auto"/>
        <w:ind w:left="140"/>
        <w:rPr>
          <w:lang w:eastAsia="zh-CN"/>
        </w:rPr>
      </w:pPr>
      <w:r w:rsidRPr="00CA43D8">
        <w:rPr>
          <w:lang w:eastAsia="zh-CN"/>
        </w:rPr>
        <w:t>第八章</w:t>
      </w:r>
    </w:p>
    <w:p w:rsidR="00CA43D8" w:rsidRPr="00CA43D8" w:rsidRDefault="00CA43D8" w:rsidP="00CA43D8">
      <w:pPr>
        <w:pStyle w:val="a3"/>
        <w:spacing w:before="15" w:line="360" w:lineRule="auto"/>
        <w:ind w:left="140"/>
        <w:rPr>
          <w:lang w:eastAsia="zh-CN"/>
        </w:rPr>
      </w:pPr>
      <w:r w:rsidRPr="00CA43D8">
        <w:rPr>
          <w:lang w:eastAsia="zh-CN"/>
        </w:rPr>
        <w:t>一、本章知识点和学习内容</w:t>
      </w:r>
    </w:p>
    <w:p w:rsidR="00CA43D8" w:rsidRPr="00CA43D8" w:rsidRDefault="00CA43D8" w:rsidP="00CA43D8">
      <w:pPr>
        <w:pStyle w:val="a3"/>
        <w:spacing w:before="15" w:line="360" w:lineRule="auto"/>
        <w:ind w:left="140"/>
        <w:rPr>
          <w:lang w:eastAsia="zh-CN"/>
        </w:rPr>
      </w:pPr>
      <w:r w:rsidRPr="00CA43D8">
        <w:rPr>
          <w:lang w:eastAsia="zh-CN"/>
        </w:rPr>
        <w:t>二、示范案例</w:t>
      </w:r>
    </w:p>
    <w:p w:rsidR="00CA43D8" w:rsidRPr="00CA43D8" w:rsidRDefault="00CA43D8" w:rsidP="00CA43D8">
      <w:pPr>
        <w:pStyle w:val="a3"/>
        <w:spacing w:before="15" w:line="360" w:lineRule="auto"/>
        <w:ind w:left="140"/>
        <w:rPr>
          <w:lang w:eastAsia="zh-CN"/>
        </w:rPr>
      </w:pPr>
      <w:r w:rsidRPr="00CA43D8">
        <w:rPr>
          <w:lang w:eastAsia="zh-CN"/>
        </w:rPr>
        <w:lastRenderedPageBreak/>
        <w:t>三、案例作业</w:t>
      </w:r>
    </w:p>
    <w:p w:rsidR="00CA43D8" w:rsidRPr="00CA43D8" w:rsidRDefault="00CA43D8" w:rsidP="00CA43D8">
      <w:pPr>
        <w:pStyle w:val="a3"/>
        <w:spacing w:before="15" w:line="360" w:lineRule="auto"/>
        <w:ind w:left="140"/>
        <w:rPr>
          <w:lang w:eastAsia="zh-CN"/>
        </w:rPr>
      </w:pPr>
      <w:r w:rsidRPr="00CA43D8">
        <w:rPr>
          <w:lang w:eastAsia="zh-CN"/>
        </w:rPr>
        <w:t>第九章</w:t>
      </w:r>
    </w:p>
    <w:p w:rsidR="00CA43D8" w:rsidRPr="00CA43D8" w:rsidRDefault="00CA43D8" w:rsidP="00CA43D8">
      <w:pPr>
        <w:pStyle w:val="a3"/>
        <w:spacing w:before="15" w:line="360" w:lineRule="auto"/>
        <w:ind w:left="140"/>
        <w:rPr>
          <w:lang w:eastAsia="zh-CN"/>
        </w:rPr>
      </w:pPr>
      <w:r w:rsidRPr="00CA43D8">
        <w:rPr>
          <w:lang w:eastAsia="zh-CN"/>
        </w:rPr>
        <w:t>一、本章知识点和学习内容</w:t>
      </w:r>
    </w:p>
    <w:p w:rsidR="00CA43D8" w:rsidRPr="00CA43D8" w:rsidRDefault="00CA43D8" w:rsidP="00CA43D8">
      <w:pPr>
        <w:pStyle w:val="a3"/>
        <w:spacing w:before="15" w:line="360" w:lineRule="auto"/>
        <w:ind w:left="140"/>
        <w:rPr>
          <w:lang w:eastAsia="zh-CN"/>
        </w:rPr>
      </w:pPr>
      <w:r w:rsidRPr="00CA43D8">
        <w:rPr>
          <w:lang w:eastAsia="zh-CN"/>
        </w:rPr>
        <w:t>二、示范案例</w:t>
      </w:r>
    </w:p>
    <w:p w:rsidR="00CA43D8" w:rsidRPr="00CA43D8" w:rsidRDefault="00CA43D8" w:rsidP="00CA43D8">
      <w:pPr>
        <w:pStyle w:val="a3"/>
        <w:spacing w:before="15" w:line="360" w:lineRule="auto"/>
        <w:ind w:left="140"/>
        <w:rPr>
          <w:lang w:eastAsia="zh-CN"/>
        </w:rPr>
      </w:pPr>
      <w:r w:rsidRPr="00CA43D8">
        <w:rPr>
          <w:lang w:eastAsia="zh-CN"/>
        </w:rPr>
        <w:t>三、案例作业</w:t>
      </w:r>
    </w:p>
    <w:p w:rsidR="00CA43D8" w:rsidRPr="00CA43D8" w:rsidRDefault="00CA43D8" w:rsidP="00CA43D8">
      <w:pPr>
        <w:pStyle w:val="a3"/>
        <w:spacing w:before="15" w:line="360" w:lineRule="auto"/>
        <w:ind w:left="140"/>
        <w:rPr>
          <w:lang w:eastAsia="zh-CN"/>
        </w:rPr>
      </w:pPr>
      <w:r w:rsidRPr="00CA43D8">
        <w:rPr>
          <w:lang w:eastAsia="zh-CN"/>
        </w:rPr>
        <w:t>第十章</w:t>
      </w:r>
    </w:p>
    <w:p w:rsidR="00CA43D8" w:rsidRPr="00CA43D8" w:rsidRDefault="00CA43D8" w:rsidP="00CA43D8">
      <w:pPr>
        <w:pStyle w:val="a3"/>
        <w:spacing w:before="15" w:line="360" w:lineRule="auto"/>
        <w:ind w:left="140"/>
        <w:rPr>
          <w:lang w:eastAsia="zh-CN"/>
        </w:rPr>
      </w:pPr>
      <w:r w:rsidRPr="00CA43D8">
        <w:rPr>
          <w:lang w:eastAsia="zh-CN"/>
        </w:rPr>
        <w:t>人力资源管理</w:t>
      </w:r>
    </w:p>
    <w:p w:rsidR="00CA43D8" w:rsidRPr="00CA43D8" w:rsidRDefault="00CA43D8" w:rsidP="00CA43D8">
      <w:pPr>
        <w:pStyle w:val="a3"/>
        <w:spacing w:before="15" w:line="360" w:lineRule="auto"/>
        <w:ind w:left="140"/>
        <w:rPr>
          <w:lang w:eastAsia="zh-CN"/>
        </w:rPr>
      </w:pPr>
      <w:r w:rsidRPr="00CA43D8">
        <w:rPr>
          <w:lang w:eastAsia="zh-CN"/>
        </w:rPr>
        <w:t>一、本章知识点和学习内容</w:t>
      </w:r>
    </w:p>
    <w:p w:rsidR="00CA43D8" w:rsidRPr="00CA43D8" w:rsidRDefault="00CA43D8" w:rsidP="00CA43D8">
      <w:pPr>
        <w:pStyle w:val="a3"/>
        <w:spacing w:before="15" w:line="360" w:lineRule="auto"/>
        <w:ind w:left="140"/>
        <w:rPr>
          <w:lang w:eastAsia="zh-CN"/>
        </w:rPr>
      </w:pPr>
      <w:r w:rsidRPr="00CA43D8">
        <w:rPr>
          <w:lang w:eastAsia="zh-CN"/>
        </w:rPr>
        <w:t>二、示范案例</w:t>
      </w:r>
    </w:p>
    <w:p w:rsidR="00CA43D8" w:rsidRPr="00CA43D8" w:rsidRDefault="00CA43D8" w:rsidP="00CA43D8">
      <w:pPr>
        <w:pStyle w:val="a3"/>
        <w:spacing w:before="15" w:line="360" w:lineRule="auto"/>
        <w:ind w:left="140"/>
        <w:rPr>
          <w:lang w:eastAsia="zh-CN"/>
        </w:rPr>
      </w:pPr>
      <w:r w:rsidRPr="00CA43D8">
        <w:rPr>
          <w:lang w:eastAsia="zh-CN"/>
        </w:rPr>
        <w:t>三、案例作业</w:t>
      </w:r>
    </w:p>
    <w:p w:rsidR="00CA43D8" w:rsidRPr="00CA43D8" w:rsidRDefault="00CA43D8" w:rsidP="00CA43D8">
      <w:pPr>
        <w:pStyle w:val="a3"/>
        <w:spacing w:before="15" w:line="360" w:lineRule="auto"/>
        <w:ind w:left="140"/>
        <w:rPr>
          <w:lang w:eastAsia="zh-CN"/>
        </w:rPr>
      </w:pPr>
      <w:r>
        <w:rPr>
          <w:lang w:eastAsia="zh-CN"/>
        </w:rPr>
        <w:t xml:space="preserve">第十一章 管理沟通 </w:t>
      </w:r>
    </w:p>
    <w:p w:rsidR="00CA43D8" w:rsidRPr="00CA43D8" w:rsidRDefault="00CA43D8" w:rsidP="00CA43D8">
      <w:pPr>
        <w:pStyle w:val="a3"/>
        <w:spacing w:line="360" w:lineRule="auto"/>
        <w:ind w:left="140"/>
        <w:rPr>
          <w:lang w:eastAsia="zh-CN"/>
        </w:rPr>
      </w:pPr>
      <w:r>
        <w:rPr>
          <w:lang w:eastAsia="zh-CN"/>
        </w:rPr>
        <w:t xml:space="preserve">一、本章知识点和学习内容 </w:t>
      </w:r>
    </w:p>
    <w:p w:rsidR="00CA43D8" w:rsidRDefault="00CA43D8" w:rsidP="00CA43D8">
      <w:pPr>
        <w:pStyle w:val="a3"/>
        <w:spacing w:before="1" w:line="360" w:lineRule="auto"/>
        <w:ind w:left="140" w:right="3570"/>
        <w:rPr>
          <w:lang w:eastAsia="zh-CN"/>
        </w:rPr>
        <w:sectPr w:rsidR="00CA43D8" w:rsidSect="00BB587E">
          <w:type w:val="continuous"/>
          <w:pgSz w:w="16840" w:h="11910" w:orient="landscape"/>
          <w:pgMar w:top="1440" w:right="1080" w:bottom="1440" w:left="1080" w:header="892" w:footer="1201" w:gutter="0"/>
          <w:cols w:space="720"/>
          <w:docGrid w:linePitch="299"/>
        </w:sectPr>
      </w:pPr>
      <w:r>
        <w:rPr>
          <w:lang w:eastAsia="zh-CN"/>
        </w:rPr>
        <w:t>二、示范案例 “海底捞”的沟通模式三、案例作业 N 软件公司的人事风波</w:t>
      </w:r>
    </w:p>
    <w:p w:rsidR="00CA43D8" w:rsidRPr="00CA43D8" w:rsidRDefault="00CA43D8" w:rsidP="00CA43D8">
      <w:pPr>
        <w:pStyle w:val="a3"/>
        <w:spacing w:before="14" w:line="360" w:lineRule="auto"/>
        <w:rPr>
          <w:lang w:eastAsia="zh-CN"/>
        </w:rPr>
      </w:pPr>
      <w:r>
        <w:rPr>
          <w:lang w:eastAsia="zh-CN"/>
        </w:rPr>
        <w:lastRenderedPageBreak/>
        <w:t xml:space="preserve">第十二章 管理控制 </w:t>
      </w:r>
    </w:p>
    <w:p w:rsidR="00CA43D8" w:rsidRPr="00CA43D8" w:rsidRDefault="00CA43D8" w:rsidP="00CA43D8">
      <w:pPr>
        <w:pStyle w:val="a3"/>
        <w:spacing w:line="360" w:lineRule="auto"/>
        <w:ind w:left="140"/>
        <w:rPr>
          <w:lang w:eastAsia="zh-CN"/>
        </w:rPr>
      </w:pPr>
      <w:r>
        <w:rPr>
          <w:lang w:eastAsia="zh-CN"/>
        </w:rPr>
        <w:t xml:space="preserve">一、本章知识点和学习内容 </w:t>
      </w:r>
    </w:p>
    <w:p w:rsidR="00CA43D8" w:rsidRPr="00CA43D8" w:rsidRDefault="00CA43D8" w:rsidP="00CA43D8">
      <w:pPr>
        <w:pStyle w:val="a3"/>
        <w:spacing w:line="360" w:lineRule="auto"/>
        <w:ind w:left="140"/>
        <w:rPr>
          <w:lang w:eastAsia="zh-CN"/>
        </w:rPr>
      </w:pPr>
      <w:r>
        <w:rPr>
          <w:lang w:eastAsia="zh-CN"/>
        </w:rPr>
        <w:t xml:space="preserve">二、示范案例 </w:t>
      </w:r>
      <w:proofErr w:type="gramStart"/>
      <w:r>
        <w:rPr>
          <w:lang w:eastAsia="zh-CN"/>
        </w:rPr>
        <w:t>童启华</w:t>
      </w:r>
      <w:proofErr w:type="gramEnd"/>
      <w:r>
        <w:rPr>
          <w:lang w:eastAsia="zh-CN"/>
        </w:rPr>
        <w:t xml:space="preserve">连锁“包子铺”的腾飞 </w:t>
      </w:r>
    </w:p>
    <w:p w:rsidR="00CA43D8" w:rsidRDefault="00CA43D8" w:rsidP="00CA43D8">
      <w:pPr>
        <w:pStyle w:val="a3"/>
        <w:spacing w:line="360" w:lineRule="auto"/>
        <w:ind w:left="140"/>
        <w:rPr>
          <w:lang w:eastAsia="zh-CN"/>
        </w:rPr>
      </w:pPr>
      <w:r>
        <w:rPr>
          <w:lang w:eastAsia="zh-CN"/>
        </w:rPr>
        <w:t xml:space="preserve">三、案例作业 “姐妹花”卤味食品公司发展的困惑 </w:t>
      </w:r>
    </w:p>
    <w:p w:rsidR="00D62D37" w:rsidRDefault="00D62D37" w:rsidP="00D62D37">
      <w:pPr>
        <w:pStyle w:val="a3"/>
        <w:spacing w:before="10" w:line="480" w:lineRule="auto"/>
        <w:rPr>
          <w:b/>
          <w:sz w:val="48"/>
          <w:szCs w:val="48"/>
          <w:lang w:eastAsia="zh-CN"/>
        </w:rPr>
      </w:pPr>
    </w:p>
    <w:p w:rsidR="00D62D37" w:rsidRPr="00D62D37" w:rsidRDefault="00D62D37" w:rsidP="00D62D37">
      <w:pPr>
        <w:pStyle w:val="a3"/>
        <w:spacing w:before="10" w:line="480" w:lineRule="auto"/>
        <w:rPr>
          <w:b/>
          <w:sz w:val="48"/>
          <w:szCs w:val="48"/>
          <w:lang w:eastAsia="zh-CN"/>
        </w:rPr>
      </w:pPr>
      <w:r w:rsidRPr="004261F4">
        <w:rPr>
          <w:b/>
          <w:sz w:val="48"/>
          <w:szCs w:val="48"/>
          <w:lang w:eastAsia="zh-CN"/>
        </w:rPr>
        <w:t>二、学习重点与学习难点</w:t>
      </w:r>
    </w:p>
    <w:p w:rsidR="00D62D37" w:rsidRDefault="00D62D37" w:rsidP="00D62D37">
      <w:pPr>
        <w:pStyle w:val="a3"/>
        <w:spacing w:before="172" w:line="360" w:lineRule="auto"/>
        <w:ind w:left="220" w:right="174" w:firstLine="559"/>
        <w:rPr>
          <w:lang w:eastAsia="zh-CN"/>
        </w:rPr>
      </w:pPr>
      <w:r>
        <w:rPr>
          <w:spacing w:val="-10"/>
          <w:lang w:eastAsia="zh-CN"/>
        </w:rPr>
        <w:t>教学过程中，有关基本知识、基本原理按“了解、掌握、重点掌</w:t>
      </w:r>
      <w:r>
        <w:rPr>
          <w:spacing w:val="-3"/>
          <w:lang w:eastAsia="zh-CN"/>
        </w:rPr>
        <w:t xml:space="preserve">握”三个层次进行，三个层次要求如下： </w:t>
      </w:r>
    </w:p>
    <w:p w:rsidR="00D62D37" w:rsidRPr="00D62D37" w:rsidRDefault="00D62D37" w:rsidP="00D62D37">
      <w:pPr>
        <w:pStyle w:val="a3"/>
        <w:spacing w:before="61" w:line="360" w:lineRule="auto"/>
        <w:ind w:left="779"/>
        <w:rPr>
          <w:lang w:eastAsia="zh-CN"/>
        </w:rPr>
      </w:pPr>
      <w:r>
        <w:rPr>
          <w:lang w:eastAsia="zh-CN"/>
        </w:rPr>
        <w:t xml:space="preserve">了解：要求学习者对这部分内容有所认知； </w:t>
      </w:r>
    </w:p>
    <w:p w:rsidR="00D62D37" w:rsidRDefault="00D62D37" w:rsidP="00D62D37">
      <w:pPr>
        <w:pStyle w:val="a3"/>
        <w:spacing w:before="1" w:line="360" w:lineRule="auto"/>
        <w:ind w:left="220" w:right="174" w:firstLine="559"/>
        <w:rPr>
          <w:lang w:eastAsia="zh-CN"/>
        </w:rPr>
      </w:pPr>
      <w:r>
        <w:rPr>
          <w:spacing w:val="-19"/>
          <w:lang w:eastAsia="zh-CN"/>
        </w:rPr>
        <w:t xml:space="preserve">掌握：要求学习者对这部分内容能够理解，即不仅要知道是什么， </w:t>
      </w:r>
      <w:r>
        <w:rPr>
          <w:spacing w:val="-3"/>
          <w:lang w:eastAsia="zh-CN"/>
        </w:rPr>
        <w:t xml:space="preserve">还要知道为什么； </w:t>
      </w:r>
    </w:p>
    <w:p w:rsidR="00D62D37" w:rsidRDefault="00D62D37" w:rsidP="00D62D37">
      <w:pPr>
        <w:pStyle w:val="a3"/>
        <w:spacing w:before="61" w:line="360" w:lineRule="auto"/>
        <w:ind w:leftChars="100" w:left="220"/>
        <w:rPr>
          <w:lang w:eastAsia="zh-CN"/>
        </w:rPr>
      </w:pPr>
      <w:r>
        <w:rPr>
          <w:lang w:eastAsia="zh-CN"/>
        </w:rPr>
        <w:t>重点掌握：要求学习者对这部分内容能够深入理解并熟练把握， 同时能运用有关标准操作和原理分析去解决实际问题。</w:t>
      </w:r>
    </w:p>
    <w:p w:rsidR="00D360A8" w:rsidRDefault="00D360A8" w:rsidP="00D62D37">
      <w:pPr>
        <w:pStyle w:val="a3"/>
        <w:spacing w:before="61" w:line="360" w:lineRule="auto"/>
        <w:ind w:leftChars="100" w:left="220"/>
        <w:rPr>
          <w:lang w:eastAsia="zh-CN"/>
        </w:rPr>
      </w:pPr>
    </w:p>
    <w:p w:rsidR="00D360A8" w:rsidRPr="004261F4" w:rsidRDefault="00D360A8" w:rsidP="00D360A8">
      <w:pPr>
        <w:pStyle w:val="a3"/>
        <w:spacing w:before="10" w:line="480" w:lineRule="auto"/>
        <w:rPr>
          <w:b/>
          <w:sz w:val="48"/>
          <w:szCs w:val="48"/>
          <w:lang w:eastAsia="zh-CN"/>
        </w:rPr>
      </w:pPr>
      <w:r w:rsidRPr="004261F4">
        <w:rPr>
          <w:b/>
          <w:sz w:val="48"/>
          <w:szCs w:val="48"/>
          <w:lang w:eastAsia="zh-CN"/>
        </w:rPr>
        <w:t>三、学习方法引导</w:t>
      </w:r>
    </w:p>
    <w:p w:rsidR="00D360A8" w:rsidRDefault="00D360A8" w:rsidP="00D360A8">
      <w:pPr>
        <w:pStyle w:val="a7"/>
        <w:spacing w:before="96" w:beforeAutospacing="0" w:after="0" w:afterAutospacing="0"/>
      </w:pPr>
      <w:r w:rsidRPr="00D360A8">
        <w:rPr>
          <w:rFonts w:ascii="Franklin Gothic Book" w:eastAsia="华文楷体" w:hAnsi="Franklin Gothic Book" w:cs="+mn-cs"/>
          <w:color w:val="4E3B30"/>
          <w:kern w:val="24"/>
          <w:sz w:val="40"/>
          <w:szCs w:val="40"/>
        </w:rPr>
        <w:lastRenderedPageBreak/>
        <w:t xml:space="preserve">        </w:t>
      </w:r>
      <w:r w:rsidRPr="00D360A8">
        <w:rPr>
          <w:sz w:val="28"/>
          <w:szCs w:val="28"/>
        </w:rPr>
        <w:t>为了</w:t>
      </w:r>
      <w:r w:rsidRPr="00D360A8">
        <w:rPr>
          <w:rFonts w:hint="eastAsia"/>
          <w:sz w:val="28"/>
          <w:szCs w:val="28"/>
        </w:rPr>
        <w:t>便于学员顺利完成任务，特做如下导学方案，供学生学习参考</w:t>
      </w:r>
      <w:r w:rsidRPr="00D360A8">
        <w:rPr>
          <w:rFonts w:ascii="Franklin Gothic Book" w:eastAsia="华文楷体" w:hAnsi="华文楷体" w:cs="+mn-cs" w:hint="eastAsia"/>
          <w:color w:val="4E3B30"/>
          <w:kern w:val="24"/>
          <w:sz w:val="40"/>
          <w:szCs w:val="40"/>
        </w:rPr>
        <w:t>。</w:t>
      </w:r>
    </w:p>
    <w:p w:rsidR="00D360A8" w:rsidRDefault="00D360A8" w:rsidP="00D360A8">
      <w:pPr>
        <w:pStyle w:val="a7"/>
        <w:spacing w:before="96" w:beforeAutospacing="0" w:after="0" w:afterAutospacing="0"/>
      </w:pPr>
      <w:r w:rsidRPr="00D360A8">
        <w:rPr>
          <w:rFonts w:ascii="Franklin Gothic Book" w:eastAsia="华文楷体" w:hAnsi="Franklin Gothic Book" w:cs="+mn-cs"/>
          <w:color w:val="FF0000"/>
          <w:kern w:val="24"/>
          <w:sz w:val="40"/>
          <w:szCs w:val="40"/>
        </w:rPr>
        <w:t xml:space="preserve">      </w:t>
      </w:r>
      <w:r w:rsidRPr="00D360A8">
        <w:rPr>
          <w:rFonts w:ascii="Franklin Gothic Book" w:eastAsia="华文楷体" w:hAnsi="Franklin Gothic Book" w:cs="+mn-cs"/>
          <w:color w:val="FF0000"/>
          <w:kern w:val="24"/>
          <w:sz w:val="40"/>
          <w:szCs w:val="40"/>
        </w:rPr>
        <w:t>（</w:t>
      </w:r>
      <w:r w:rsidRPr="00D360A8">
        <w:rPr>
          <w:rFonts w:ascii="Franklin Gothic Book" w:eastAsia="华文楷体" w:hAnsi="华文楷体" w:cs="+mn-cs" w:hint="eastAsia"/>
          <w:color w:val="FF0000"/>
          <w:kern w:val="24"/>
          <w:sz w:val="40"/>
          <w:szCs w:val="40"/>
        </w:rPr>
        <w:t>一）、网上学习登录方法：</w:t>
      </w:r>
    </w:p>
    <w:p w:rsidR="00D360A8" w:rsidRDefault="00D360A8" w:rsidP="00D360A8">
      <w:pPr>
        <w:pStyle w:val="a7"/>
        <w:spacing w:before="96" w:beforeAutospacing="0" w:after="0" w:afterAutospacing="0"/>
        <w:rPr>
          <w:sz w:val="28"/>
          <w:szCs w:val="28"/>
        </w:rPr>
      </w:pPr>
      <w:r w:rsidRPr="00D360A8">
        <w:rPr>
          <w:rFonts w:ascii="Franklin Gothic Book" w:eastAsia="华文楷体" w:hAnsi="Franklin Gothic Book" w:cs="+mn-cs"/>
          <w:color w:val="4E3B30"/>
          <w:kern w:val="24"/>
          <w:sz w:val="40"/>
          <w:szCs w:val="40"/>
        </w:rPr>
        <w:t xml:space="preserve">         </w:t>
      </w:r>
      <w:r w:rsidRPr="00D360A8">
        <w:rPr>
          <w:sz w:val="28"/>
          <w:szCs w:val="28"/>
        </w:rPr>
        <w:t>1</w:t>
      </w:r>
      <w:r w:rsidRPr="00D360A8">
        <w:rPr>
          <w:rFonts w:hint="eastAsia"/>
          <w:sz w:val="28"/>
          <w:szCs w:val="28"/>
        </w:rPr>
        <w:t>、登录国家开放大学学习网</w:t>
      </w:r>
      <w:r w:rsidRPr="00D360A8">
        <w:rPr>
          <w:rFonts w:ascii="Franklin Gothic Book" w:eastAsia="华文楷体" w:hAnsi="华文楷体" w:cs="+mn-cs" w:hint="eastAsia"/>
          <w:color w:val="4E3B30"/>
          <w:kern w:val="24"/>
          <w:sz w:val="40"/>
          <w:szCs w:val="40"/>
        </w:rPr>
        <w:t>：</w:t>
      </w:r>
      <w:r w:rsidRPr="00D360A8">
        <w:rPr>
          <w:rFonts w:ascii="Franklin Gothic Book" w:eastAsia="华文楷体" w:hAnsi="Franklin Gothic Book" w:cs="+mn-cs"/>
          <w:color w:val="FF0000"/>
          <w:kern w:val="24"/>
          <w:sz w:val="40"/>
          <w:szCs w:val="40"/>
        </w:rPr>
        <w:t>http://www.ouchn.cn/</w:t>
      </w:r>
      <w:r w:rsidRPr="00D360A8">
        <w:rPr>
          <w:rFonts w:ascii="Franklin Gothic Book" w:eastAsia="华文楷体" w:hAnsi="华文楷体" w:cs="+mn-cs" w:hint="eastAsia"/>
          <w:color w:val="4E3B30"/>
          <w:kern w:val="24"/>
          <w:sz w:val="40"/>
          <w:szCs w:val="40"/>
        </w:rPr>
        <w:t>，</w:t>
      </w:r>
      <w:r w:rsidRPr="00D360A8">
        <w:rPr>
          <w:rFonts w:hint="eastAsia"/>
          <w:sz w:val="28"/>
          <w:szCs w:val="28"/>
        </w:rPr>
        <w:t>点击右上角“学生登录”。</w:t>
      </w:r>
    </w:p>
    <w:p w:rsidR="00D360A8" w:rsidRPr="00D360A8" w:rsidRDefault="00D360A8" w:rsidP="00D360A8">
      <w:pPr>
        <w:pStyle w:val="a7"/>
        <w:spacing w:before="96" w:beforeAutospacing="0" w:after="0" w:afterAutospacing="0"/>
        <w:rPr>
          <w:sz w:val="28"/>
          <w:szCs w:val="28"/>
        </w:rPr>
      </w:pPr>
    </w:p>
    <w:p w:rsidR="00D360A8" w:rsidRPr="00D360A8" w:rsidRDefault="00D360A8" w:rsidP="00FE2A7D">
      <w:pPr>
        <w:pStyle w:val="a3"/>
        <w:spacing w:before="61" w:line="360" w:lineRule="auto"/>
        <w:ind w:leftChars="100" w:left="220" w:firstLineChars="200" w:firstLine="560"/>
        <w:rPr>
          <w:lang w:eastAsia="zh-CN"/>
        </w:rPr>
      </w:pPr>
      <w:r w:rsidRPr="00D360A8">
        <w:rPr>
          <w:lang w:eastAsia="zh-CN"/>
        </w:rPr>
        <w:t>2、输入用户名（学号）和密码</w:t>
      </w:r>
      <w:r w:rsidR="00357300">
        <w:rPr>
          <w:rFonts w:hint="eastAsia"/>
          <w:lang w:eastAsia="zh-CN"/>
        </w:rPr>
        <w:t xml:space="preserve"> （</w:t>
      </w:r>
      <w:r w:rsidR="00357300" w:rsidRPr="00357300">
        <w:rPr>
          <w:lang w:eastAsia="zh-CN"/>
        </w:rPr>
        <w:t>Ouchn</w:t>
      </w:r>
      <w:r w:rsidR="00357300">
        <w:rPr>
          <w:rFonts w:hint="eastAsia"/>
          <w:lang w:eastAsia="zh-CN"/>
        </w:rPr>
        <w:t>@2021</w:t>
      </w:r>
      <w:r w:rsidR="00357300" w:rsidRPr="00357300">
        <w:rPr>
          <w:lang w:eastAsia="zh-CN"/>
        </w:rPr>
        <w:t>），点击登录</w:t>
      </w:r>
    </w:p>
    <w:p w:rsidR="00D360A8" w:rsidRDefault="00D360A8" w:rsidP="00D62D37">
      <w:pPr>
        <w:pStyle w:val="a3"/>
        <w:spacing w:before="61" w:line="360" w:lineRule="auto"/>
        <w:ind w:leftChars="100" w:left="220"/>
        <w:rPr>
          <w:lang w:eastAsia="zh-CN"/>
        </w:rPr>
      </w:pPr>
      <w:r>
        <w:rPr>
          <w:noProof/>
          <w:lang w:eastAsia="zh-CN"/>
        </w:rPr>
        <w:drawing>
          <wp:inline distT="0" distB="0" distL="0" distR="0" wp14:anchorId="761D679C" wp14:editId="611CB2FF">
            <wp:extent cx="8849802" cy="2600077"/>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8862811" cy="2603899"/>
                    </a:xfrm>
                    <a:prstGeom prst="rect">
                      <a:avLst/>
                    </a:prstGeom>
                  </pic:spPr>
                </pic:pic>
              </a:graphicData>
            </a:graphic>
          </wp:inline>
        </w:drawing>
      </w:r>
    </w:p>
    <w:p w:rsidR="00357300" w:rsidRDefault="00357300" w:rsidP="00357300">
      <w:pPr>
        <w:pStyle w:val="a3"/>
        <w:spacing w:before="61" w:line="360" w:lineRule="auto"/>
        <w:rPr>
          <w:rFonts w:ascii="Franklin Gothic Book" w:eastAsia="华文楷体" w:hAnsi="Franklin Gothic Book" w:cs="+mn-cs"/>
          <w:color w:val="FF0000"/>
          <w:kern w:val="24"/>
          <w:sz w:val="40"/>
          <w:szCs w:val="40"/>
          <w:lang w:eastAsia="zh-CN"/>
        </w:rPr>
      </w:pPr>
      <w:r w:rsidRPr="00357300">
        <w:rPr>
          <w:rFonts w:ascii="Franklin Gothic Book" w:eastAsia="华文楷体" w:hAnsi="Franklin Gothic Book" w:cs="+mn-cs" w:hint="eastAsia"/>
          <w:color w:val="FF0000"/>
          <w:kern w:val="24"/>
          <w:sz w:val="40"/>
          <w:szCs w:val="40"/>
          <w:lang w:eastAsia="zh-CN"/>
        </w:rPr>
        <w:t>（二）、课程学习方法：</w:t>
      </w:r>
    </w:p>
    <w:p w:rsidR="002425F7" w:rsidRPr="00FE2A7D" w:rsidRDefault="00FE2A7D" w:rsidP="00357300">
      <w:pPr>
        <w:pStyle w:val="a3"/>
        <w:spacing w:before="61" w:line="360" w:lineRule="auto"/>
        <w:rPr>
          <w:rFonts w:ascii="Franklin Gothic Book" w:eastAsia="华文楷体" w:hAnsi="Franklin Gothic Book" w:cs="+mn-cs"/>
          <w:kern w:val="24"/>
          <w:sz w:val="40"/>
          <w:szCs w:val="40"/>
          <w:lang w:eastAsia="zh-CN"/>
        </w:rPr>
      </w:pPr>
      <w:r w:rsidRPr="00FE2A7D">
        <w:rPr>
          <w:rFonts w:ascii="Franklin Gothic Book" w:eastAsia="华文楷体" w:hAnsi="Franklin Gothic Book" w:cs="+mn-cs"/>
          <w:kern w:val="24"/>
          <w:sz w:val="40"/>
          <w:szCs w:val="40"/>
          <w:lang w:eastAsia="zh-CN"/>
        </w:rPr>
        <w:t>1</w:t>
      </w:r>
      <w:r w:rsidRPr="00FE2A7D">
        <w:rPr>
          <w:rFonts w:ascii="Franklin Gothic Book" w:eastAsia="华文楷体" w:hAnsi="Franklin Gothic Book" w:cs="+mn-cs"/>
          <w:kern w:val="24"/>
          <w:sz w:val="40"/>
          <w:szCs w:val="40"/>
          <w:lang w:eastAsia="zh-CN"/>
        </w:rPr>
        <w:t>、点击《</w:t>
      </w:r>
      <w:r>
        <w:rPr>
          <w:rFonts w:ascii="Franklin Gothic Book" w:eastAsia="华文楷体" w:hAnsi="Franklin Gothic Book" w:cs="+mn-cs" w:hint="eastAsia"/>
          <w:kern w:val="24"/>
          <w:sz w:val="40"/>
          <w:szCs w:val="40"/>
          <w:lang w:eastAsia="zh-CN"/>
        </w:rPr>
        <w:t>管理案例分析</w:t>
      </w:r>
      <w:r w:rsidRPr="00FE2A7D">
        <w:rPr>
          <w:rFonts w:ascii="Franklin Gothic Book" w:eastAsia="华文楷体" w:hAnsi="Franklin Gothic Book" w:cs="+mn-cs"/>
          <w:kern w:val="24"/>
          <w:sz w:val="40"/>
          <w:szCs w:val="40"/>
          <w:lang w:eastAsia="zh-CN"/>
        </w:rPr>
        <w:t>》的</w:t>
      </w:r>
      <w:r w:rsidRPr="00FE2A7D">
        <w:rPr>
          <w:rFonts w:ascii="Franklin Gothic Book" w:eastAsia="华文楷体" w:hAnsi="Franklin Gothic Book" w:cs="+mn-cs"/>
          <w:kern w:val="24"/>
          <w:sz w:val="40"/>
          <w:szCs w:val="40"/>
          <w:lang w:eastAsia="zh-CN"/>
        </w:rPr>
        <w:t>“</w:t>
      </w:r>
      <w:r w:rsidRPr="00FE2A7D">
        <w:rPr>
          <w:rFonts w:ascii="Franklin Gothic Book" w:eastAsia="华文楷体" w:hAnsi="Franklin Gothic Book" w:cs="+mn-cs"/>
          <w:kern w:val="24"/>
          <w:sz w:val="40"/>
          <w:szCs w:val="40"/>
          <w:lang w:eastAsia="zh-CN"/>
        </w:rPr>
        <w:t>进入学习</w:t>
      </w:r>
      <w:r>
        <w:rPr>
          <w:rFonts w:ascii="Franklin Gothic Book" w:eastAsia="华文楷体" w:hAnsi="Franklin Gothic Book" w:cs="+mn-cs"/>
          <w:kern w:val="24"/>
          <w:sz w:val="40"/>
          <w:szCs w:val="40"/>
          <w:lang w:eastAsia="zh-CN"/>
        </w:rPr>
        <w:t>”</w:t>
      </w:r>
    </w:p>
    <w:p w:rsidR="002425F7" w:rsidRDefault="002425F7" w:rsidP="00357300">
      <w:pPr>
        <w:pStyle w:val="a3"/>
        <w:spacing w:before="61" w:line="360" w:lineRule="auto"/>
        <w:rPr>
          <w:rFonts w:ascii="Franklin Gothic Book" w:eastAsia="华文楷体" w:hAnsi="Franklin Gothic Book" w:cs="+mn-cs"/>
          <w:color w:val="FF0000"/>
          <w:kern w:val="24"/>
          <w:sz w:val="40"/>
          <w:szCs w:val="40"/>
          <w:lang w:eastAsia="zh-CN"/>
        </w:rPr>
      </w:pPr>
      <w:r>
        <w:rPr>
          <w:noProof/>
          <w:lang w:eastAsia="zh-CN"/>
        </w:rPr>
        <w:lastRenderedPageBreak/>
        <w:drawing>
          <wp:inline distT="0" distB="0" distL="0" distR="0" wp14:anchorId="250BCD0F" wp14:editId="50C68BEB">
            <wp:extent cx="8984974" cy="2687541"/>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8985065" cy="2687568"/>
                    </a:xfrm>
                    <a:prstGeom prst="rect">
                      <a:avLst/>
                    </a:prstGeom>
                  </pic:spPr>
                </pic:pic>
              </a:graphicData>
            </a:graphic>
          </wp:inline>
        </w:drawing>
      </w:r>
    </w:p>
    <w:p w:rsidR="00FE2A7D" w:rsidRDefault="00FE2A7D" w:rsidP="00357300">
      <w:pPr>
        <w:pStyle w:val="a3"/>
        <w:spacing w:before="61" w:line="360" w:lineRule="auto"/>
        <w:rPr>
          <w:rFonts w:ascii="Franklin Gothic Book" w:eastAsia="华文楷体" w:hAnsi="Franklin Gothic Book" w:cs="+mn-cs"/>
          <w:color w:val="FF0000"/>
          <w:kern w:val="24"/>
          <w:sz w:val="40"/>
          <w:szCs w:val="40"/>
          <w:lang w:eastAsia="zh-CN"/>
        </w:rPr>
      </w:pPr>
    </w:p>
    <w:p w:rsidR="00FE2A7D" w:rsidRPr="002425F7" w:rsidRDefault="00FE2A7D" w:rsidP="00357300">
      <w:pPr>
        <w:pStyle w:val="a3"/>
        <w:spacing w:before="61" w:line="360" w:lineRule="auto"/>
        <w:rPr>
          <w:rFonts w:ascii="Franklin Gothic Book" w:eastAsia="华文楷体" w:hAnsi="Franklin Gothic Book" w:cs="+mn-cs"/>
          <w:color w:val="FF0000"/>
          <w:kern w:val="24"/>
          <w:sz w:val="40"/>
          <w:szCs w:val="40"/>
          <w:lang w:eastAsia="zh-CN"/>
        </w:rPr>
        <w:sectPr w:rsidR="00FE2A7D" w:rsidRPr="002425F7" w:rsidSect="00BB587E">
          <w:pgSz w:w="16840" w:h="11910" w:orient="landscape"/>
          <w:pgMar w:top="1440" w:right="1080" w:bottom="1440" w:left="1080" w:header="892" w:footer="1201" w:gutter="0"/>
          <w:cols w:space="720"/>
          <w:docGrid w:linePitch="299"/>
        </w:sectPr>
      </w:pPr>
      <w:r>
        <w:rPr>
          <w:rFonts w:ascii="Franklin Gothic Book" w:eastAsia="华文楷体" w:hAnsi="Franklin Gothic Book" w:cs="+mn-cs" w:hint="eastAsia"/>
          <w:color w:val="FF0000"/>
          <w:kern w:val="24"/>
          <w:sz w:val="40"/>
          <w:szCs w:val="40"/>
          <w:lang w:eastAsia="zh-CN"/>
        </w:rPr>
        <w:t>2</w:t>
      </w:r>
      <w:r>
        <w:rPr>
          <w:rFonts w:ascii="Franklin Gothic Book" w:eastAsia="华文楷体" w:hAnsi="Franklin Gothic Book" w:cs="+mn-cs" w:hint="eastAsia"/>
          <w:color w:val="FF0000"/>
          <w:kern w:val="24"/>
          <w:sz w:val="40"/>
          <w:szCs w:val="40"/>
          <w:lang w:eastAsia="zh-CN"/>
        </w:rPr>
        <w:t>、逐一点开学习</w:t>
      </w:r>
    </w:p>
    <w:p w:rsidR="004261F4" w:rsidRDefault="00FE2A7D" w:rsidP="00CA43D8">
      <w:pPr>
        <w:pStyle w:val="a3"/>
        <w:spacing w:line="360" w:lineRule="auto"/>
        <w:rPr>
          <w:sz w:val="20"/>
          <w:lang w:eastAsia="zh-CN"/>
        </w:rPr>
      </w:pPr>
      <w:r>
        <w:rPr>
          <w:noProof/>
          <w:lang w:eastAsia="zh-CN"/>
        </w:rPr>
        <w:lastRenderedPageBreak/>
        <w:drawing>
          <wp:inline distT="0" distB="0" distL="0" distR="0" wp14:anchorId="6BF29D8C" wp14:editId="5592E245">
            <wp:extent cx="9000877" cy="29946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9000877" cy="2994660"/>
                    </a:xfrm>
                    <a:prstGeom prst="rect">
                      <a:avLst/>
                    </a:prstGeom>
                  </pic:spPr>
                </pic:pic>
              </a:graphicData>
            </a:graphic>
          </wp:inline>
        </w:drawing>
      </w:r>
    </w:p>
    <w:p w:rsidR="004261F4" w:rsidRDefault="004261F4" w:rsidP="00317857">
      <w:pPr>
        <w:pStyle w:val="a3"/>
        <w:spacing w:line="360" w:lineRule="auto"/>
        <w:rPr>
          <w:lang w:eastAsia="zh-CN"/>
        </w:rPr>
      </w:pPr>
    </w:p>
    <w:p w:rsidR="00317857" w:rsidRPr="00317857" w:rsidRDefault="00317857" w:rsidP="00317857">
      <w:pPr>
        <w:pStyle w:val="a3"/>
        <w:spacing w:before="61" w:line="360" w:lineRule="auto"/>
        <w:rPr>
          <w:rFonts w:ascii="Franklin Gothic Book" w:eastAsia="华文楷体" w:hAnsi="Franklin Gothic Book" w:cs="+mn-cs"/>
          <w:color w:val="FF0000"/>
          <w:kern w:val="24"/>
          <w:sz w:val="40"/>
          <w:szCs w:val="40"/>
          <w:lang w:eastAsia="zh-CN"/>
        </w:rPr>
      </w:pPr>
      <w:r w:rsidRPr="00317857">
        <w:rPr>
          <w:rFonts w:ascii="Franklin Gothic Book" w:eastAsia="华文楷体" w:hAnsi="Franklin Gothic Book" w:cs="+mn-cs" w:hint="eastAsia"/>
          <w:color w:val="FF0000"/>
          <w:kern w:val="24"/>
          <w:sz w:val="40"/>
          <w:szCs w:val="40"/>
          <w:lang w:eastAsia="zh-CN"/>
        </w:rPr>
        <w:t>2</w:t>
      </w:r>
      <w:r w:rsidRPr="00317857">
        <w:rPr>
          <w:rFonts w:ascii="Franklin Gothic Book" w:eastAsia="华文楷体" w:hAnsi="Franklin Gothic Book" w:cs="+mn-cs" w:hint="eastAsia"/>
          <w:color w:val="FF0000"/>
          <w:kern w:val="24"/>
          <w:sz w:val="40"/>
          <w:szCs w:val="40"/>
          <w:lang w:eastAsia="zh-CN"/>
        </w:rPr>
        <w:t>、课程导学</w:t>
      </w:r>
    </w:p>
    <w:p w:rsidR="00317857" w:rsidRDefault="00317857" w:rsidP="00317857">
      <w:pPr>
        <w:pStyle w:val="a3"/>
        <w:spacing w:line="360" w:lineRule="auto"/>
        <w:rPr>
          <w:lang w:eastAsia="zh-CN"/>
        </w:rPr>
      </w:pPr>
    </w:p>
    <w:p w:rsidR="00317857" w:rsidRDefault="00317857" w:rsidP="00317857">
      <w:pPr>
        <w:pStyle w:val="a3"/>
        <w:spacing w:line="360" w:lineRule="auto"/>
        <w:rPr>
          <w:lang w:eastAsia="zh-CN"/>
        </w:rPr>
        <w:sectPr w:rsidR="00317857" w:rsidSect="00BB587E">
          <w:pgSz w:w="16840" w:h="11910" w:orient="landscape"/>
          <w:pgMar w:top="1440" w:right="1080" w:bottom="1440" w:left="1080" w:header="892" w:footer="1201" w:gutter="0"/>
          <w:cols w:space="720"/>
          <w:docGrid w:linePitch="299"/>
        </w:sectPr>
      </w:pPr>
      <w:r>
        <w:rPr>
          <w:noProof/>
          <w:lang w:eastAsia="zh-CN"/>
        </w:rPr>
        <w:lastRenderedPageBreak/>
        <w:drawing>
          <wp:inline distT="0" distB="0" distL="0" distR="0" wp14:anchorId="7EFF45CF" wp14:editId="222600C0">
            <wp:extent cx="9167852" cy="545459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9176800" cy="5459919"/>
                    </a:xfrm>
                    <a:prstGeom prst="rect">
                      <a:avLst/>
                    </a:prstGeom>
                  </pic:spPr>
                </pic:pic>
              </a:graphicData>
            </a:graphic>
          </wp:inline>
        </w:drawing>
      </w:r>
    </w:p>
    <w:p w:rsidR="004261F4" w:rsidRDefault="004261F4" w:rsidP="00CA43D8">
      <w:pPr>
        <w:pStyle w:val="a3"/>
        <w:spacing w:line="360" w:lineRule="auto"/>
        <w:rPr>
          <w:sz w:val="20"/>
          <w:lang w:eastAsia="zh-CN"/>
        </w:rPr>
      </w:pPr>
    </w:p>
    <w:p w:rsidR="004261F4" w:rsidRDefault="004261F4" w:rsidP="00CA43D8">
      <w:pPr>
        <w:pStyle w:val="a3"/>
        <w:spacing w:before="7" w:line="360" w:lineRule="auto"/>
        <w:rPr>
          <w:sz w:val="10"/>
          <w:lang w:eastAsia="zh-CN"/>
        </w:rPr>
      </w:pPr>
    </w:p>
    <w:p w:rsidR="004261F4" w:rsidRPr="004261F4" w:rsidRDefault="00317857" w:rsidP="00CA43D8">
      <w:pPr>
        <w:spacing w:before="61" w:line="360" w:lineRule="auto"/>
        <w:ind w:left="140" w:right="2551" w:firstLine="559"/>
        <w:rPr>
          <w:sz w:val="28"/>
          <w:lang w:eastAsia="zh-CN"/>
        </w:rPr>
      </w:pPr>
      <w:r w:rsidRPr="00317857">
        <w:rPr>
          <w:rFonts w:ascii="Franklin Gothic Book" w:eastAsia="华文楷体" w:hAnsi="Franklin Gothic Book" w:cs="+mn-cs" w:hint="eastAsia"/>
          <w:color w:val="FF0000"/>
          <w:kern w:val="24"/>
          <w:sz w:val="40"/>
          <w:szCs w:val="40"/>
          <w:lang w:eastAsia="zh-CN"/>
        </w:rPr>
        <w:t>（三）、完成形成性考核任务方法：</w:t>
      </w:r>
      <w:r w:rsidRPr="00317857">
        <w:rPr>
          <w:sz w:val="28"/>
          <w:lang w:eastAsia="zh-CN"/>
        </w:rPr>
        <w:br/>
        <w:t>1、共有</w:t>
      </w:r>
      <w:proofErr w:type="gramStart"/>
      <w:r>
        <w:rPr>
          <w:rFonts w:hint="eastAsia"/>
          <w:sz w:val="28"/>
          <w:lang w:eastAsia="zh-CN"/>
        </w:rPr>
        <w:t>3次形考任务</w:t>
      </w:r>
      <w:proofErr w:type="gramEnd"/>
    </w:p>
    <w:p w:rsidR="004261F4" w:rsidRDefault="004261F4" w:rsidP="00CA43D8">
      <w:pPr>
        <w:spacing w:before="61" w:line="360" w:lineRule="auto"/>
        <w:ind w:left="140" w:right="2551" w:firstLine="559"/>
        <w:rPr>
          <w:sz w:val="28"/>
          <w:lang w:eastAsia="zh-CN"/>
        </w:rPr>
      </w:pPr>
    </w:p>
    <w:p w:rsidR="004261F4" w:rsidRDefault="00317857" w:rsidP="00CA43D8">
      <w:pPr>
        <w:spacing w:before="61" w:line="360" w:lineRule="auto"/>
        <w:ind w:left="140" w:right="2551" w:firstLine="559"/>
        <w:rPr>
          <w:sz w:val="28"/>
          <w:lang w:eastAsia="zh-CN"/>
        </w:rPr>
      </w:pPr>
      <w:r>
        <w:rPr>
          <w:noProof/>
          <w:lang w:eastAsia="zh-CN"/>
        </w:rPr>
        <w:lastRenderedPageBreak/>
        <w:drawing>
          <wp:inline distT="0" distB="0" distL="0" distR="0" wp14:anchorId="26F78478" wp14:editId="00A1A459">
            <wp:extent cx="8332967" cy="4245996"/>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8332967" cy="4245996"/>
                    </a:xfrm>
                    <a:prstGeom prst="rect">
                      <a:avLst/>
                    </a:prstGeom>
                  </pic:spPr>
                </pic:pic>
              </a:graphicData>
            </a:graphic>
          </wp:inline>
        </w:drawing>
      </w:r>
    </w:p>
    <w:p w:rsidR="004261F4" w:rsidRDefault="00A91287" w:rsidP="00CA43D8">
      <w:pPr>
        <w:spacing w:before="61" w:line="360" w:lineRule="auto"/>
        <w:ind w:left="140" w:right="2551" w:firstLine="559"/>
        <w:rPr>
          <w:sz w:val="28"/>
          <w:lang w:eastAsia="zh-CN"/>
        </w:rPr>
      </w:pPr>
      <w:r>
        <w:rPr>
          <w:rFonts w:hint="eastAsia"/>
          <w:sz w:val="28"/>
          <w:lang w:eastAsia="zh-CN"/>
        </w:rPr>
        <w:t>2、点击</w:t>
      </w:r>
      <w:proofErr w:type="gramStart"/>
      <w:r>
        <w:rPr>
          <w:rFonts w:hint="eastAsia"/>
          <w:sz w:val="28"/>
          <w:lang w:eastAsia="zh-CN"/>
        </w:rPr>
        <w:t>形考任务</w:t>
      </w:r>
      <w:proofErr w:type="gramEnd"/>
      <w:r>
        <w:rPr>
          <w:rFonts w:hint="eastAsia"/>
          <w:sz w:val="28"/>
          <w:lang w:eastAsia="zh-CN"/>
        </w:rPr>
        <w:t>开始完成个人测试</w:t>
      </w:r>
    </w:p>
    <w:p w:rsidR="00A91287" w:rsidRDefault="00A91287" w:rsidP="00CA43D8">
      <w:pPr>
        <w:spacing w:before="61" w:line="360" w:lineRule="auto"/>
        <w:ind w:left="140" w:right="2551" w:firstLine="559"/>
        <w:rPr>
          <w:sz w:val="28"/>
          <w:lang w:eastAsia="zh-CN"/>
        </w:rPr>
      </w:pPr>
      <w:r>
        <w:rPr>
          <w:noProof/>
          <w:lang w:eastAsia="zh-CN"/>
        </w:rPr>
        <w:lastRenderedPageBreak/>
        <w:drawing>
          <wp:inline distT="0" distB="0" distL="0" distR="0" wp14:anchorId="542A9903" wp14:editId="013CE827">
            <wp:extent cx="8317064" cy="4134678"/>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8319230" cy="4135755"/>
                    </a:xfrm>
                    <a:prstGeom prst="rect">
                      <a:avLst/>
                    </a:prstGeom>
                  </pic:spPr>
                </pic:pic>
              </a:graphicData>
            </a:graphic>
          </wp:inline>
        </w:drawing>
      </w:r>
    </w:p>
    <w:p w:rsidR="00A91287" w:rsidRDefault="00A91287" w:rsidP="00CA43D8">
      <w:pPr>
        <w:spacing w:before="61" w:line="360" w:lineRule="auto"/>
        <w:ind w:left="140" w:right="2551" w:firstLine="559"/>
        <w:rPr>
          <w:sz w:val="28"/>
          <w:lang w:eastAsia="zh-CN"/>
        </w:rPr>
      </w:pPr>
      <w:r>
        <w:rPr>
          <w:rFonts w:hint="eastAsia"/>
          <w:sz w:val="28"/>
          <w:lang w:eastAsia="zh-CN"/>
        </w:rPr>
        <w:t>3、</w:t>
      </w:r>
      <w:proofErr w:type="gramStart"/>
      <w:r>
        <w:rPr>
          <w:rFonts w:hint="eastAsia"/>
          <w:sz w:val="28"/>
          <w:lang w:eastAsia="zh-CN"/>
        </w:rPr>
        <w:t>形考成绩</w:t>
      </w:r>
      <w:proofErr w:type="gramEnd"/>
      <w:r>
        <w:rPr>
          <w:rFonts w:hint="eastAsia"/>
          <w:sz w:val="28"/>
          <w:lang w:eastAsia="zh-CN"/>
        </w:rPr>
        <w:t>显示</w:t>
      </w:r>
    </w:p>
    <w:p w:rsidR="00A91287" w:rsidRDefault="00A91287" w:rsidP="00CA43D8">
      <w:pPr>
        <w:spacing w:before="61" w:line="360" w:lineRule="auto"/>
        <w:ind w:left="140" w:right="2551" w:firstLine="559"/>
        <w:rPr>
          <w:sz w:val="28"/>
          <w:lang w:eastAsia="zh-CN"/>
        </w:rPr>
      </w:pPr>
      <w:r>
        <w:rPr>
          <w:noProof/>
          <w:lang w:eastAsia="zh-CN"/>
        </w:rPr>
        <w:lastRenderedPageBreak/>
        <w:drawing>
          <wp:inline distT="0" distB="0" distL="0" distR="0" wp14:anchorId="18A2D9DE" wp14:editId="3A8CC7E2">
            <wp:extent cx="8563555" cy="5929242"/>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8575983" cy="5937847"/>
                    </a:xfrm>
                    <a:prstGeom prst="rect">
                      <a:avLst/>
                    </a:prstGeom>
                  </pic:spPr>
                </pic:pic>
              </a:graphicData>
            </a:graphic>
          </wp:inline>
        </w:drawing>
      </w:r>
    </w:p>
    <w:p w:rsidR="0033740B" w:rsidRDefault="0033740B" w:rsidP="00CA43D8">
      <w:pPr>
        <w:spacing w:before="61" w:line="360" w:lineRule="auto"/>
        <w:ind w:left="140" w:right="2551" w:firstLine="559"/>
        <w:rPr>
          <w:sz w:val="28"/>
          <w:lang w:eastAsia="zh-CN"/>
        </w:rPr>
      </w:pPr>
      <w:r w:rsidRPr="0033740B">
        <w:rPr>
          <w:rFonts w:hint="eastAsia"/>
          <w:color w:val="FF0000"/>
          <w:sz w:val="28"/>
          <w:lang w:eastAsia="zh-CN"/>
        </w:rPr>
        <w:lastRenderedPageBreak/>
        <w:t>（四）、论坛发</w:t>
      </w:r>
      <w:proofErr w:type="gramStart"/>
      <w:r w:rsidRPr="0033740B">
        <w:rPr>
          <w:rFonts w:hint="eastAsia"/>
          <w:color w:val="FF0000"/>
          <w:sz w:val="28"/>
          <w:lang w:eastAsia="zh-CN"/>
        </w:rPr>
        <w:t>帖方法</w:t>
      </w:r>
      <w:proofErr w:type="gramEnd"/>
      <w:r w:rsidRPr="0033740B">
        <w:rPr>
          <w:rFonts w:hint="eastAsia"/>
          <w:color w:val="FF0000"/>
          <w:sz w:val="28"/>
          <w:lang w:eastAsia="zh-CN"/>
        </w:rPr>
        <w:t>及要求：</w:t>
      </w:r>
      <w:r w:rsidRPr="0033740B">
        <w:rPr>
          <w:sz w:val="28"/>
          <w:lang w:eastAsia="zh-CN"/>
        </w:rPr>
        <w:br/>
        <w:t>1、本课程要求发10个帖子，点击课程首页的“</w:t>
      </w:r>
      <w:r>
        <w:rPr>
          <w:rFonts w:hint="eastAsia"/>
          <w:sz w:val="28"/>
          <w:lang w:eastAsia="zh-CN"/>
        </w:rPr>
        <w:t>课程</w:t>
      </w:r>
      <w:r w:rsidRPr="0033740B">
        <w:rPr>
          <w:sz w:val="28"/>
          <w:lang w:eastAsia="zh-CN"/>
        </w:rPr>
        <w:t>论坛”</w:t>
      </w:r>
    </w:p>
    <w:p w:rsidR="0033740B" w:rsidRPr="00A91287" w:rsidRDefault="0033740B" w:rsidP="00CA43D8">
      <w:pPr>
        <w:spacing w:before="61" w:line="360" w:lineRule="auto"/>
        <w:ind w:left="140" w:right="2551" w:firstLine="559"/>
        <w:rPr>
          <w:sz w:val="28"/>
          <w:lang w:eastAsia="zh-CN"/>
        </w:rPr>
      </w:pPr>
      <w:r>
        <w:rPr>
          <w:noProof/>
          <w:lang w:eastAsia="zh-CN"/>
        </w:rPr>
        <w:drawing>
          <wp:inline distT="0" distB="0" distL="0" distR="0" wp14:anchorId="45DCEADA" wp14:editId="472A82D7">
            <wp:extent cx="8404529" cy="149484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8406739" cy="1495238"/>
                    </a:xfrm>
                    <a:prstGeom prst="rect">
                      <a:avLst/>
                    </a:prstGeom>
                  </pic:spPr>
                </pic:pic>
              </a:graphicData>
            </a:graphic>
          </wp:inline>
        </w:drawing>
      </w:r>
    </w:p>
    <w:p w:rsidR="007C7C95" w:rsidRDefault="007C7C95" w:rsidP="00D62D37">
      <w:pPr>
        <w:pStyle w:val="a3"/>
        <w:spacing w:before="10" w:line="480" w:lineRule="auto"/>
        <w:rPr>
          <w:szCs w:val="22"/>
          <w:lang w:eastAsia="zh-CN"/>
        </w:rPr>
      </w:pPr>
      <w:r>
        <w:rPr>
          <w:rFonts w:hint="eastAsia"/>
          <w:szCs w:val="22"/>
          <w:lang w:eastAsia="zh-CN"/>
        </w:rPr>
        <w:t>2、</w:t>
      </w:r>
      <w:r w:rsidRPr="007C7C95">
        <w:rPr>
          <w:rFonts w:hint="eastAsia"/>
          <w:szCs w:val="22"/>
          <w:lang w:eastAsia="zh-CN"/>
        </w:rPr>
        <w:t>点击发</w:t>
      </w:r>
      <w:r>
        <w:rPr>
          <w:rFonts w:hint="eastAsia"/>
          <w:szCs w:val="22"/>
          <w:lang w:eastAsia="zh-CN"/>
        </w:rPr>
        <w:t>表</w:t>
      </w:r>
      <w:r w:rsidRPr="007C7C95">
        <w:rPr>
          <w:rFonts w:hint="eastAsia"/>
          <w:szCs w:val="22"/>
          <w:lang w:eastAsia="zh-CN"/>
        </w:rPr>
        <w:t>帖</w:t>
      </w:r>
      <w:r>
        <w:rPr>
          <w:rFonts w:hint="eastAsia"/>
          <w:szCs w:val="22"/>
          <w:lang w:eastAsia="zh-CN"/>
        </w:rPr>
        <w:t>子</w:t>
      </w:r>
    </w:p>
    <w:p w:rsidR="007C7C95" w:rsidRDefault="007C7C95" w:rsidP="00D62D37">
      <w:pPr>
        <w:pStyle w:val="a3"/>
        <w:spacing w:before="10" w:line="480" w:lineRule="auto"/>
        <w:rPr>
          <w:szCs w:val="22"/>
          <w:lang w:eastAsia="zh-CN"/>
        </w:rPr>
      </w:pPr>
      <w:r>
        <w:rPr>
          <w:noProof/>
          <w:lang w:eastAsia="zh-CN"/>
        </w:rPr>
        <w:drawing>
          <wp:inline distT="0" distB="0" distL="0" distR="0" wp14:anchorId="44EA3D2F" wp14:editId="693A0E10">
            <wp:extent cx="8929315" cy="2274073"/>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8929315" cy="2274073"/>
                    </a:xfrm>
                    <a:prstGeom prst="rect">
                      <a:avLst/>
                    </a:prstGeom>
                  </pic:spPr>
                </pic:pic>
              </a:graphicData>
            </a:graphic>
          </wp:inline>
        </w:drawing>
      </w:r>
    </w:p>
    <w:p w:rsidR="007C7C95" w:rsidRDefault="007C7C95" w:rsidP="00D62D37">
      <w:pPr>
        <w:pStyle w:val="a3"/>
        <w:spacing w:before="10" w:line="480" w:lineRule="auto"/>
        <w:rPr>
          <w:szCs w:val="22"/>
          <w:lang w:eastAsia="zh-CN"/>
        </w:rPr>
      </w:pPr>
      <w:r>
        <w:rPr>
          <w:rFonts w:hint="eastAsia"/>
          <w:szCs w:val="22"/>
          <w:lang w:eastAsia="zh-CN"/>
        </w:rPr>
        <w:t>3、输入要发的内容并保存</w:t>
      </w:r>
    </w:p>
    <w:p w:rsidR="007C7C95" w:rsidRPr="007C7C95" w:rsidRDefault="007C7C95" w:rsidP="00D62D37">
      <w:pPr>
        <w:pStyle w:val="a3"/>
        <w:spacing w:before="10" w:line="480" w:lineRule="auto"/>
        <w:rPr>
          <w:szCs w:val="22"/>
          <w:lang w:eastAsia="zh-CN"/>
        </w:rPr>
      </w:pPr>
      <w:r>
        <w:rPr>
          <w:noProof/>
          <w:lang w:eastAsia="zh-CN"/>
        </w:rPr>
        <w:lastRenderedPageBreak/>
        <w:drawing>
          <wp:inline distT="0" distB="0" distL="0" distR="0" wp14:anchorId="733A5B6B" wp14:editId="20D20F62">
            <wp:extent cx="8682824" cy="5080884"/>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8682824" cy="5080884"/>
                    </a:xfrm>
                    <a:prstGeom prst="rect">
                      <a:avLst/>
                    </a:prstGeom>
                  </pic:spPr>
                </pic:pic>
              </a:graphicData>
            </a:graphic>
          </wp:inline>
        </w:drawing>
      </w:r>
    </w:p>
    <w:p w:rsidR="007C7C95" w:rsidRPr="007C7C95" w:rsidRDefault="007C7C95" w:rsidP="00D62D37">
      <w:pPr>
        <w:pStyle w:val="a3"/>
        <w:spacing w:before="10" w:line="480" w:lineRule="auto"/>
        <w:rPr>
          <w:szCs w:val="22"/>
          <w:lang w:eastAsia="zh-CN"/>
        </w:rPr>
      </w:pPr>
    </w:p>
    <w:p w:rsidR="00D62D37" w:rsidRPr="00D360A8" w:rsidRDefault="00D62D37" w:rsidP="00D62D37">
      <w:pPr>
        <w:pStyle w:val="a3"/>
        <w:spacing w:before="10" w:line="480" w:lineRule="auto"/>
        <w:rPr>
          <w:b/>
          <w:sz w:val="48"/>
          <w:szCs w:val="48"/>
          <w:lang w:eastAsia="zh-CN"/>
        </w:rPr>
      </w:pPr>
      <w:r w:rsidRPr="004261F4">
        <w:rPr>
          <w:b/>
          <w:sz w:val="48"/>
          <w:szCs w:val="48"/>
          <w:lang w:eastAsia="zh-CN"/>
        </w:rPr>
        <w:lastRenderedPageBreak/>
        <w:t>四</w:t>
      </w:r>
      <w:r w:rsidRPr="00D360A8">
        <w:rPr>
          <w:b/>
          <w:sz w:val="48"/>
          <w:szCs w:val="48"/>
          <w:lang w:eastAsia="zh-CN"/>
        </w:rPr>
        <w:t>、考核方式</w:t>
      </w:r>
    </w:p>
    <w:p w:rsidR="00D62D37" w:rsidRPr="00D360A8" w:rsidRDefault="00D62D37" w:rsidP="00D62D37">
      <w:pPr>
        <w:pStyle w:val="a7"/>
        <w:spacing w:before="0" w:beforeAutospacing="0" w:after="0" w:afterAutospacing="0" w:line="450" w:lineRule="atLeast"/>
        <w:ind w:firstLine="480"/>
        <w:jc w:val="both"/>
        <w:rPr>
          <w:sz w:val="28"/>
          <w:szCs w:val="28"/>
        </w:rPr>
      </w:pPr>
      <w:r w:rsidRPr="00D360A8">
        <w:rPr>
          <w:rFonts w:hint="eastAsia"/>
          <w:sz w:val="28"/>
          <w:szCs w:val="28"/>
        </w:rPr>
        <w:t>本课程考核采用形成性考核与终结性考试相结合的方式。形成性</w:t>
      </w:r>
      <w:proofErr w:type="gramStart"/>
      <w:r w:rsidRPr="00D360A8">
        <w:rPr>
          <w:rFonts w:hint="eastAsia"/>
          <w:sz w:val="28"/>
          <w:szCs w:val="28"/>
        </w:rPr>
        <w:t>考核占</w:t>
      </w:r>
      <w:proofErr w:type="gramEnd"/>
      <w:r w:rsidRPr="00D360A8">
        <w:rPr>
          <w:rFonts w:hint="eastAsia"/>
          <w:sz w:val="28"/>
          <w:szCs w:val="28"/>
        </w:rPr>
        <w:t>课程综合成绩的50%，终结性</w:t>
      </w:r>
      <w:proofErr w:type="gramStart"/>
      <w:r w:rsidRPr="00D360A8">
        <w:rPr>
          <w:rFonts w:hint="eastAsia"/>
          <w:sz w:val="28"/>
          <w:szCs w:val="28"/>
        </w:rPr>
        <w:t>考试占</w:t>
      </w:r>
      <w:proofErr w:type="gramEnd"/>
      <w:r w:rsidRPr="00D360A8">
        <w:rPr>
          <w:rFonts w:hint="eastAsia"/>
          <w:sz w:val="28"/>
          <w:szCs w:val="28"/>
        </w:rPr>
        <w:t>课程综合成绩的50%。课程考核成绩统一采用百分制，即形成性考核、终结性考试、课程综合成绩均采用百分制。终结性考试成绩和综合成绩同时达到60分及以上（及格），课程的考核成绩方为及格，方可获得本课程相应学分。</w:t>
      </w:r>
    </w:p>
    <w:p w:rsidR="00D62D37" w:rsidRPr="00D360A8" w:rsidRDefault="00D62D37" w:rsidP="00D62D37">
      <w:pPr>
        <w:pStyle w:val="a7"/>
        <w:spacing w:before="0" w:beforeAutospacing="0" w:after="0" w:afterAutospacing="0" w:line="450" w:lineRule="atLeast"/>
        <w:ind w:firstLine="480"/>
        <w:jc w:val="both"/>
        <w:rPr>
          <w:sz w:val="28"/>
          <w:szCs w:val="28"/>
        </w:rPr>
      </w:pPr>
      <w:r w:rsidRPr="00D360A8">
        <w:rPr>
          <w:rFonts w:hint="eastAsia"/>
          <w:sz w:val="28"/>
          <w:szCs w:val="28"/>
        </w:rPr>
        <w:t>考核方式相关信息以国家开放大学当学期发布的考试安排文件为准。</w:t>
      </w:r>
    </w:p>
    <w:p w:rsidR="00D62D37" w:rsidRPr="00D360A8" w:rsidRDefault="00D62D37" w:rsidP="00D62D37">
      <w:pPr>
        <w:pStyle w:val="a7"/>
        <w:spacing w:before="0" w:beforeAutospacing="0" w:after="0" w:afterAutospacing="0" w:line="450" w:lineRule="atLeast"/>
        <w:ind w:firstLine="480"/>
        <w:jc w:val="both"/>
        <w:rPr>
          <w:sz w:val="28"/>
          <w:szCs w:val="28"/>
        </w:rPr>
      </w:pPr>
    </w:p>
    <w:p w:rsidR="00D62D37" w:rsidRPr="00D360A8" w:rsidRDefault="00D62D37" w:rsidP="00D62D37">
      <w:pPr>
        <w:pStyle w:val="a7"/>
        <w:spacing w:before="0" w:beforeAutospacing="0" w:after="0" w:afterAutospacing="0" w:line="450" w:lineRule="atLeast"/>
        <w:ind w:firstLine="480"/>
        <w:jc w:val="both"/>
        <w:rPr>
          <w:sz w:val="28"/>
          <w:szCs w:val="28"/>
        </w:rPr>
      </w:pPr>
      <w:r w:rsidRPr="00D360A8">
        <w:rPr>
          <w:rFonts w:hint="eastAsia"/>
          <w:b/>
          <w:bCs/>
          <w:sz w:val="28"/>
          <w:szCs w:val="28"/>
        </w:rPr>
        <w:t>形成性考核：</w:t>
      </w:r>
      <w:r w:rsidRPr="00D360A8">
        <w:rPr>
          <w:rFonts w:hint="eastAsia"/>
          <w:sz w:val="28"/>
          <w:szCs w:val="28"/>
        </w:rPr>
        <w:t>共有三次任务，客观测试题（总分20分）、案例补充（总分30分）、案例分析（总分50分），三次考核任务总分100分，如下表：</w:t>
      </w:r>
    </w:p>
    <w:p w:rsidR="00D360A8" w:rsidRPr="00D360A8" w:rsidRDefault="00D360A8" w:rsidP="00D62D37">
      <w:pPr>
        <w:pStyle w:val="a7"/>
        <w:spacing w:before="0" w:beforeAutospacing="0" w:after="0" w:afterAutospacing="0" w:line="450" w:lineRule="atLeast"/>
        <w:ind w:firstLine="480"/>
        <w:jc w:val="both"/>
        <w:rPr>
          <w:sz w:val="28"/>
          <w:szCs w:val="28"/>
        </w:rPr>
      </w:pPr>
      <w:r w:rsidRPr="00D360A8">
        <w:rPr>
          <w:noProof/>
          <w:sz w:val="28"/>
          <w:szCs w:val="28"/>
        </w:rPr>
        <w:lastRenderedPageBreak/>
        <w:drawing>
          <wp:inline distT="0" distB="0" distL="0" distR="0" wp14:anchorId="35A4F1A7" wp14:editId="13D75F59">
            <wp:extent cx="5804452" cy="328388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804453" cy="3283890"/>
                    </a:xfrm>
                    <a:prstGeom prst="rect">
                      <a:avLst/>
                    </a:prstGeom>
                  </pic:spPr>
                </pic:pic>
              </a:graphicData>
            </a:graphic>
          </wp:inline>
        </w:drawing>
      </w:r>
    </w:p>
    <w:p w:rsidR="00597B71" w:rsidRPr="004261F4" w:rsidRDefault="00597B71" w:rsidP="00597B71">
      <w:pPr>
        <w:pStyle w:val="a3"/>
        <w:spacing w:before="10" w:line="480" w:lineRule="auto"/>
        <w:rPr>
          <w:b/>
          <w:sz w:val="48"/>
          <w:szCs w:val="48"/>
          <w:lang w:eastAsia="zh-CN"/>
        </w:rPr>
      </w:pPr>
      <w:r w:rsidRPr="004261F4">
        <w:rPr>
          <w:b/>
          <w:sz w:val="48"/>
          <w:szCs w:val="48"/>
          <w:lang w:eastAsia="zh-CN"/>
        </w:rPr>
        <w:t>五、试题解析</w:t>
      </w:r>
    </w:p>
    <w:p w:rsidR="00597B71" w:rsidRDefault="00597B71" w:rsidP="00C73573">
      <w:pPr>
        <w:pStyle w:val="a7"/>
        <w:spacing w:before="0" w:beforeAutospacing="0" w:after="0" w:afterAutospacing="0" w:line="450" w:lineRule="atLeast"/>
        <w:ind w:firstLine="480"/>
        <w:jc w:val="both"/>
        <w:rPr>
          <w:sz w:val="28"/>
          <w:szCs w:val="28"/>
        </w:rPr>
      </w:pPr>
      <w:r>
        <w:rPr>
          <w:rFonts w:hint="eastAsia"/>
          <w:sz w:val="28"/>
          <w:szCs w:val="28"/>
        </w:rPr>
        <w:t>1、</w:t>
      </w:r>
      <w:r w:rsidRPr="00597B71">
        <w:rPr>
          <w:rFonts w:hint="eastAsia"/>
          <w:sz w:val="28"/>
          <w:szCs w:val="28"/>
        </w:rPr>
        <w:t>本课程考核采用形成性考核与终结性考试相结合的方式。</w:t>
      </w:r>
    </w:p>
    <w:p w:rsidR="00597B71" w:rsidRPr="00597B71" w:rsidRDefault="00597B71" w:rsidP="00C73573">
      <w:pPr>
        <w:pStyle w:val="a7"/>
        <w:spacing w:before="0" w:beforeAutospacing="0" w:after="0" w:afterAutospacing="0" w:line="450" w:lineRule="atLeast"/>
        <w:ind w:firstLine="480"/>
        <w:jc w:val="both"/>
        <w:rPr>
          <w:sz w:val="28"/>
          <w:szCs w:val="28"/>
        </w:rPr>
      </w:pPr>
      <w:r w:rsidRPr="00597B71">
        <w:rPr>
          <w:rFonts w:hint="eastAsia"/>
          <w:sz w:val="28"/>
          <w:szCs w:val="28"/>
        </w:rPr>
        <w:t>形成性</w:t>
      </w:r>
      <w:proofErr w:type="gramStart"/>
      <w:r w:rsidRPr="00597B71">
        <w:rPr>
          <w:rFonts w:hint="eastAsia"/>
          <w:sz w:val="28"/>
          <w:szCs w:val="28"/>
        </w:rPr>
        <w:t>考核占</w:t>
      </w:r>
      <w:proofErr w:type="gramEnd"/>
      <w:r w:rsidRPr="00597B71">
        <w:rPr>
          <w:rFonts w:hint="eastAsia"/>
          <w:sz w:val="28"/>
          <w:szCs w:val="28"/>
        </w:rPr>
        <w:t>课程综合成绩的</w:t>
      </w:r>
      <w:r w:rsidRPr="00597B71">
        <w:rPr>
          <w:sz w:val="28"/>
          <w:szCs w:val="28"/>
        </w:rPr>
        <w:t>50%，终结性</w:t>
      </w:r>
      <w:proofErr w:type="gramStart"/>
      <w:r w:rsidRPr="00597B71">
        <w:rPr>
          <w:sz w:val="28"/>
          <w:szCs w:val="28"/>
        </w:rPr>
        <w:t>考试占</w:t>
      </w:r>
      <w:proofErr w:type="gramEnd"/>
      <w:r w:rsidRPr="00597B71">
        <w:rPr>
          <w:sz w:val="28"/>
          <w:szCs w:val="28"/>
        </w:rPr>
        <w:t>课程综合成绩的50%。课程考核成绩统一采用百分制，即形成性考核、终结性考试、课程综合成绩均采用百分制。终结性考试成绩和综合成绩同时达到60分及以上（及格），课程的考核成绩方为及格，方可获得本课程相应学分。</w:t>
      </w:r>
    </w:p>
    <w:p w:rsidR="00597B71" w:rsidRPr="00597B71" w:rsidRDefault="00597B71" w:rsidP="00C73573">
      <w:pPr>
        <w:pStyle w:val="a7"/>
        <w:spacing w:before="0" w:beforeAutospacing="0" w:after="0" w:afterAutospacing="0" w:line="450" w:lineRule="atLeast"/>
        <w:ind w:firstLine="480"/>
        <w:jc w:val="both"/>
        <w:rPr>
          <w:sz w:val="28"/>
          <w:szCs w:val="28"/>
        </w:rPr>
      </w:pPr>
      <w:r w:rsidRPr="00597B71">
        <w:rPr>
          <w:rFonts w:hint="eastAsia"/>
          <w:sz w:val="28"/>
          <w:szCs w:val="28"/>
        </w:rPr>
        <w:t>考核方式相关信息以国家开放大学当学期发布的考试安排文件为准。</w:t>
      </w:r>
    </w:p>
    <w:p w:rsidR="004261F4" w:rsidRDefault="00597B71" w:rsidP="00C73573">
      <w:pPr>
        <w:pStyle w:val="a7"/>
        <w:spacing w:before="0" w:beforeAutospacing="0" w:after="0" w:afterAutospacing="0" w:line="450" w:lineRule="atLeast"/>
        <w:ind w:firstLine="480"/>
        <w:jc w:val="both"/>
        <w:rPr>
          <w:sz w:val="28"/>
          <w:szCs w:val="28"/>
        </w:rPr>
      </w:pPr>
      <w:r w:rsidRPr="00597B71">
        <w:rPr>
          <w:rFonts w:hint="eastAsia"/>
          <w:sz w:val="28"/>
          <w:szCs w:val="28"/>
        </w:rPr>
        <w:lastRenderedPageBreak/>
        <w:t>形成性考核：共有三次任务，客观测试题（总分</w:t>
      </w:r>
      <w:r w:rsidRPr="00597B71">
        <w:rPr>
          <w:sz w:val="28"/>
          <w:szCs w:val="28"/>
        </w:rPr>
        <w:t>20分）、案例补充（总分30分）、案例分析（总分50分），三次考核任务总分100分，如下表：</w:t>
      </w:r>
    </w:p>
    <w:p w:rsidR="00597B71" w:rsidRDefault="00597B71" w:rsidP="00597B71">
      <w:pPr>
        <w:spacing w:before="61" w:line="360" w:lineRule="auto"/>
        <w:ind w:left="140" w:right="2551" w:firstLine="559"/>
        <w:rPr>
          <w:sz w:val="28"/>
          <w:szCs w:val="28"/>
          <w:lang w:eastAsia="zh-CN"/>
        </w:rPr>
      </w:pPr>
      <w:r>
        <w:rPr>
          <w:noProof/>
          <w:lang w:eastAsia="zh-CN"/>
        </w:rPr>
        <w:drawing>
          <wp:inline distT="0" distB="0" distL="0" distR="0" wp14:anchorId="48719E57" wp14:editId="49D4549C">
            <wp:extent cx="8515847" cy="1685676"/>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8539561" cy="1690370"/>
                    </a:xfrm>
                    <a:prstGeom prst="rect">
                      <a:avLst/>
                    </a:prstGeom>
                  </pic:spPr>
                </pic:pic>
              </a:graphicData>
            </a:graphic>
          </wp:inline>
        </w:drawing>
      </w:r>
    </w:p>
    <w:p w:rsidR="00597B71" w:rsidRDefault="00597B71" w:rsidP="00C73573">
      <w:pPr>
        <w:pStyle w:val="a7"/>
        <w:spacing w:before="0" w:beforeAutospacing="0" w:after="0" w:afterAutospacing="0" w:line="450" w:lineRule="atLeast"/>
        <w:ind w:firstLine="480"/>
        <w:jc w:val="both"/>
        <w:rPr>
          <w:sz w:val="28"/>
          <w:szCs w:val="28"/>
        </w:rPr>
      </w:pPr>
      <w:r w:rsidRPr="00597B71">
        <w:rPr>
          <w:rFonts w:hint="eastAsia"/>
          <w:sz w:val="28"/>
          <w:szCs w:val="28"/>
        </w:rPr>
        <w:t>终结性考试：纸笔考试，闭卷，时限</w:t>
      </w:r>
      <w:r w:rsidRPr="00597B71">
        <w:rPr>
          <w:sz w:val="28"/>
          <w:szCs w:val="28"/>
        </w:rPr>
        <w:t>90分钟。</w:t>
      </w:r>
    </w:p>
    <w:p w:rsidR="00597B71" w:rsidRDefault="00597B71" w:rsidP="00C73573">
      <w:pPr>
        <w:pStyle w:val="a7"/>
        <w:spacing w:before="0" w:beforeAutospacing="0" w:after="0" w:afterAutospacing="0" w:line="450" w:lineRule="atLeast"/>
        <w:ind w:firstLine="480"/>
        <w:jc w:val="both"/>
        <w:rPr>
          <w:sz w:val="28"/>
          <w:szCs w:val="28"/>
        </w:rPr>
      </w:pPr>
      <w:r>
        <w:rPr>
          <w:rFonts w:hint="eastAsia"/>
          <w:sz w:val="28"/>
          <w:szCs w:val="28"/>
        </w:rPr>
        <w:t>2、</w:t>
      </w:r>
      <w:r w:rsidRPr="00597B71">
        <w:rPr>
          <w:rFonts w:hint="eastAsia"/>
          <w:sz w:val="28"/>
          <w:szCs w:val="28"/>
        </w:rPr>
        <w:t>终结性考试题型及规范解答举例试题题型包括判断题、简答题、案例分析题。</w:t>
      </w:r>
    </w:p>
    <w:p w:rsidR="00597B71" w:rsidRDefault="00597B71" w:rsidP="00C73573">
      <w:pPr>
        <w:pStyle w:val="a7"/>
        <w:spacing w:before="0" w:beforeAutospacing="0" w:after="0" w:afterAutospacing="0" w:line="450" w:lineRule="atLeast"/>
        <w:ind w:firstLine="480"/>
        <w:jc w:val="both"/>
        <w:rPr>
          <w:sz w:val="28"/>
          <w:szCs w:val="28"/>
        </w:rPr>
      </w:pPr>
      <w:r w:rsidRPr="00597B71">
        <w:rPr>
          <w:rFonts w:hint="eastAsia"/>
          <w:sz w:val="28"/>
          <w:szCs w:val="28"/>
        </w:rPr>
        <w:t>下面给每种题型列举</w:t>
      </w:r>
      <w:r w:rsidRPr="00597B71">
        <w:rPr>
          <w:sz w:val="28"/>
          <w:szCs w:val="28"/>
        </w:rPr>
        <w:t>1-2道样题，以及相应的参考答案及评分标准。</w:t>
      </w:r>
    </w:p>
    <w:p w:rsidR="00597B71" w:rsidRDefault="00597B71" w:rsidP="00C73573">
      <w:pPr>
        <w:pStyle w:val="a7"/>
        <w:spacing w:before="0" w:beforeAutospacing="0" w:after="0" w:afterAutospacing="0" w:line="450" w:lineRule="atLeast"/>
        <w:ind w:firstLine="480"/>
        <w:jc w:val="both"/>
        <w:rPr>
          <w:sz w:val="28"/>
          <w:szCs w:val="28"/>
        </w:rPr>
      </w:pPr>
      <w:r w:rsidRPr="00597B71">
        <w:rPr>
          <w:sz w:val="28"/>
          <w:szCs w:val="28"/>
        </w:rPr>
        <w:t>（一）判断题（每题2分）</w:t>
      </w:r>
    </w:p>
    <w:p w:rsidR="00597B71" w:rsidRDefault="00597B71" w:rsidP="00C73573">
      <w:pPr>
        <w:pStyle w:val="a7"/>
        <w:spacing w:before="0" w:beforeAutospacing="0" w:after="0" w:afterAutospacing="0" w:line="450" w:lineRule="atLeast"/>
        <w:ind w:firstLine="480"/>
        <w:jc w:val="both"/>
        <w:rPr>
          <w:sz w:val="28"/>
          <w:szCs w:val="28"/>
        </w:rPr>
      </w:pPr>
      <w:r w:rsidRPr="00597B71">
        <w:rPr>
          <w:sz w:val="28"/>
          <w:szCs w:val="28"/>
        </w:rPr>
        <w:t>1.管理案例的真实性是指对于企业实际发生问题的提炼和掩饰性处理。（）参考答案：×</w:t>
      </w:r>
    </w:p>
    <w:p w:rsidR="00597B71" w:rsidRDefault="00597B71" w:rsidP="00C73573">
      <w:pPr>
        <w:pStyle w:val="a7"/>
        <w:spacing w:before="0" w:beforeAutospacing="0" w:after="0" w:afterAutospacing="0" w:line="450" w:lineRule="atLeast"/>
        <w:ind w:firstLine="480"/>
        <w:jc w:val="both"/>
        <w:rPr>
          <w:sz w:val="28"/>
          <w:szCs w:val="28"/>
        </w:rPr>
      </w:pPr>
      <w:r w:rsidRPr="00597B71">
        <w:rPr>
          <w:sz w:val="28"/>
          <w:szCs w:val="28"/>
        </w:rPr>
        <w:t>2.案例不同于实例，是因为案例比实例所包括的范围广泛。（）参考答案：×</w:t>
      </w:r>
    </w:p>
    <w:p w:rsidR="00597B71" w:rsidRDefault="00597B71" w:rsidP="00C73573">
      <w:pPr>
        <w:pStyle w:val="a7"/>
        <w:spacing w:before="0" w:beforeAutospacing="0" w:after="0" w:afterAutospacing="0" w:line="450" w:lineRule="atLeast"/>
        <w:ind w:firstLine="480"/>
        <w:jc w:val="both"/>
        <w:rPr>
          <w:sz w:val="28"/>
          <w:szCs w:val="28"/>
        </w:rPr>
      </w:pPr>
      <w:r w:rsidRPr="00597B71">
        <w:rPr>
          <w:sz w:val="28"/>
          <w:szCs w:val="28"/>
        </w:rPr>
        <w:t>（二）简答题（每题8分）</w:t>
      </w:r>
    </w:p>
    <w:p w:rsidR="00597B71" w:rsidRPr="00597B71" w:rsidRDefault="00597B71" w:rsidP="00C73573">
      <w:pPr>
        <w:pStyle w:val="a7"/>
        <w:spacing w:before="0" w:beforeAutospacing="0" w:after="0" w:afterAutospacing="0" w:line="450" w:lineRule="atLeast"/>
        <w:ind w:firstLine="480"/>
        <w:jc w:val="both"/>
        <w:rPr>
          <w:sz w:val="28"/>
          <w:szCs w:val="28"/>
        </w:rPr>
      </w:pPr>
      <w:r w:rsidRPr="00597B71">
        <w:rPr>
          <w:sz w:val="28"/>
          <w:szCs w:val="28"/>
        </w:rPr>
        <w:t>1．什么是角色扮演法？</w:t>
      </w:r>
    </w:p>
    <w:p w:rsidR="00597B71" w:rsidRDefault="00597B71" w:rsidP="00C73573">
      <w:pPr>
        <w:pStyle w:val="a7"/>
        <w:spacing w:before="0" w:beforeAutospacing="0" w:after="0" w:afterAutospacing="0" w:line="450" w:lineRule="atLeast"/>
        <w:ind w:firstLine="480"/>
        <w:jc w:val="both"/>
        <w:rPr>
          <w:sz w:val="28"/>
          <w:szCs w:val="28"/>
        </w:rPr>
      </w:pPr>
      <w:r w:rsidRPr="00597B71">
        <w:rPr>
          <w:rFonts w:hint="eastAsia"/>
          <w:sz w:val="28"/>
          <w:szCs w:val="28"/>
        </w:rPr>
        <w:t>参考答案：角色扮演法是要求被试者扮演一个特定的管理者角色来观察被试者的多种表现，了解其心理素质和潜在能力的一种测评方法，也是通过情景模拟，要求其扮演指定行为角色，并对其行为表现进行评价和反馈，以此来帮助其发展和提高行为技能最有效的一种学习方法。（回答简答题，要求简要说明问题或自己的观点即可，无需展开叙述。）</w:t>
      </w:r>
    </w:p>
    <w:p w:rsidR="004B2250" w:rsidRDefault="00597B71" w:rsidP="00C73573">
      <w:pPr>
        <w:pStyle w:val="a7"/>
        <w:spacing w:before="0" w:beforeAutospacing="0" w:after="0" w:afterAutospacing="0" w:line="450" w:lineRule="atLeast"/>
        <w:ind w:firstLine="480"/>
        <w:jc w:val="both"/>
        <w:rPr>
          <w:sz w:val="28"/>
          <w:szCs w:val="28"/>
        </w:rPr>
      </w:pPr>
      <w:r w:rsidRPr="00597B71">
        <w:rPr>
          <w:rFonts w:hint="eastAsia"/>
          <w:sz w:val="28"/>
          <w:szCs w:val="28"/>
        </w:rPr>
        <w:lastRenderedPageBreak/>
        <w:t>（三）案例分析题</w:t>
      </w:r>
    </w:p>
    <w:p w:rsidR="00597B71" w:rsidRPr="00597B71" w:rsidRDefault="00597B71" w:rsidP="00C73573">
      <w:pPr>
        <w:pStyle w:val="a7"/>
        <w:spacing w:before="0" w:beforeAutospacing="0" w:after="0" w:afterAutospacing="0" w:line="450" w:lineRule="atLeast"/>
        <w:ind w:firstLine="480"/>
        <w:jc w:val="both"/>
        <w:rPr>
          <w:sz w:val="28"/>
          <w:szCs w:val="28"/>
        </w:rPr>
      </w:pPr>
      <w:r w:rsidRPr="00597B71">
        <w:rPr>
          <w:sz w:val="28"/>
          <w:szCs w:val="28"/>
        </w:rPr>
        <w:t>1.格兰仕的竞争战略格兰仕企业（集团）公司的前身是广东顺德桂洲羽绒制品厂，于1992年6月正式更名为格兰仕企业（集团）公司。之后，格兰仕引进当时最先进的东芝微波炉生产线，在半年内建成投产。</w:t>
      </w:r>
      <w:r w:rsidRPr="00597B71">
        <w:rPr>
          <w:rFonts w:hint="eastAsia"/>
          <w:sz w:val="28"/>
          <w:szCs w:val="28"/>
        </w:rPr>
        <w:t>随着格兰仕的生产规模不断扩大，产量从投资建厂当年生产微波炉</w:t>
      </w:r>
      <w:r w:rsidRPr="00597B71">
        <w:rPr>
          <w:sz w:val="28"/>
          <w:szCs w:val="28"/>
        </w:rPr>
        <w:t>1万台增至60万台，1997年便达到200万台。格兰仕从1996年开始屡屡掀起“降价风暴”，使得大量小规模的厂家退出市场。1996年8月，格兰仕微波炉发动第一次降价，平均降幅达40％，推动微波炉在国内的普及。当年实现产销65万台，市场占有率超过35％。1997年10月，格兰仕微波炉第二次大幅降价，降幅在29％－40％之间，使其当年的市场占有率扩大到47．6％，产销量猛增到198万台。</w:t>
      </w:r>
    </w:p>
    <w:p w:rsidR="004B2250" w:rsidRDefault="00597B71" w:rsidP="00C73573">
      <w:pPr>
        <w:pStyle w:val="a7"/>
        <w:spacing w:before="0" w:beforeAutospacing="0" w:after="0" w:afterAutospacing="0" w:line="450" w:lineRule="atLeast"/>
        <w:ind w:firstLine="480"/>
        <w:jc w:val="both"/>
        <w:rPr>
          <w:sz w:val="28"/>
          <w:szCs w:val="28"/>
        </w:rPr>
      </w:pPr>
      <w:r w:rsidRPr="00597B71">
        <w:rPr>
          <w:sz w:val="28"/>
          <w:szCs w:val="28"/>
        </w:rPr>
        <w:t>1998年5月，格兰仕微波炉以“买一赠三”和抽奖等形式进行变相降价，并逐步将市场重心转移到海外。当时，微波炉年产达到450万台，是世界上最大的微波炉生产厂家之一。当年，国内市场占有率达到60％以上。2000年6月，格兰仕微波炉第四次掀起大规模的价格大战，降幅仍高达40％，以“五朵金花”系列等中档机为主。2000年10月，格兰仕微波炉第五次大降价利刃直指高端市场，高档黑金刚系列微波炉降幅接近40％，高档机型需求率迅猛提高。全年国内市场占有率高达76％；国际市场占有率突破30％，晋升中国家电出口二强之一。2001年4月，格兰仕推出300元以下微波炉，再次令淡季市场空前火爆。2002年1月，格兰仕数码温控王系列微波炉降价30％，使“高档中价”的高档机价位直逼其他品牌中低档产品的价格，加上数码光波、太空金刚、白金刚等高新技术产品的上市及热销，格兰仕“封杀”整个微波炉市场。2002年2月26日，格兰仕打响空调价格大战第一枪，对喷涂系列近20款畅销</w:t>
      </w:r>
      <w:proofErr w:type="gramStart"/>
      <w:r w:rsidRPr="00597B71">
        <w:rPr>
          <w:sz w:val="28"/>
          <w:szCs w:val="28"/>
        </w:rPr>
        <w:t>主力机</w:t>
      </w:r>
      <w:proofErr w:type="gramEnd"/>
      <w:r w:rsidRPr="00597B71">
        <w:rPr>
          <w:sz w:val="28"/>
          <w:szCs w:val="28"/>
        </w:rPr>
        <w:t>降价，平均降幅约30％，最高降幅约35％。格兰仕表示，希望通过生产力水平的提升，在去年“高档中价”的基础上进一步推进国内市场上高档空调的“平民化”。几年后，能与格兰仕一争</w:t>
      </w:r>
      <w:r w:rsidRPr="00597B71">
        <w:rPr>
          <w:rFonts w:hint="eastAsia"/>
          <w:sz w:val="28"/>
          <w:szCs w:val="28"/>
        </w:rPr>
        <w:t>高下的仅剩下处于市场第二位的韩国</w:t>
      </w:r>
      <w:r w:rsidR="004B2250">
        <w:rPr>
          <w:rFonts w:hint="eastAsia"/>
          <w:sz w:val="28"/>
          <w:szCs w:val="28"/>
        </w:rPr>
        <w:t xml:space="preserve"> </w:t>
      </w:r>
      <w:r w:rsidRPr="00597B71">
        <w:rPr>
          <w:sz w:val="28"/>
          <w:szCs w:val="28"/>
        </w:rPr>
        <w:t>LG，成为了中国乃至全世界的“微波炉大王”。</w:t>
      </w:r>
    </w:p>
    <w:p w:rsidR="004B2250" w:rsidRDefault="00597B71" w:rsidP="00C73573">
      <w:pPr>
        <w:pStyle w:val="a7"/>
        <w:spacing w:before="0" w:beforeAutospacing="0" w:after="0" w:afterAutospacing="0" w:line="450" w:lineRule="atLeast"/>
        <w:ind w:firstLine="480"/>
        <w:jc w:val="both"/>
        <w:rPr>
          <w:sz w:val="28"/>
          <w:szCs w:val="28"/>
        </w:rPr>
      </w:pPr>
      <w:r w:rsidRPr="00597B71">
        <w:rPr>
          <w:sz w:val="28"/>
          <w:szCs w:val="28"/>
        </w:rPr>
        <w:t>案例分析选择题（每题5分）</w:t>
      </w:r>
    </w:p>
    <w:p w:rsidR="004B2250" w:rsidRDefault="00597B71" w:rsidP="00C73573">
      <w:pPr>
        <w:pStyle w:val="a7"/>
        <w:spacing w:before="0" w:beforeAutospacing="0" w:after="0" w:afterAutospacing="0" w:line="450" w:lineRule="atLeast"/>
        <w:ind w:firstLine="480"/>
        <w:jc w:val="both"/>
        <w:rPr>
          <w:sz w:val="28"/>
          <w:szCs w:val="28"/>
        </w:rPr>
      </w:pPr>
      <w:r w:rsidRPr="00597B71">
        <w:rPr>
          <w:sz w:val="28"/>
          <w:szCs w:val="28"/>
        </w:rPr>
        <w:t>（1）格兰仕在微波炉产业中采取的是（）。</w:t>
      </w:r>
    </w:p>
    <w:p w:rsidR="004B2250" w:rsidRDefault="00597B71" w:rsidP="00C73573">
      <w:pPr>
        <w:pStyle w:val="a7"/>
        <w:spacing w:before="0" w:beforeAutospacing="0" w:after="0" w:afterAutospacing="0" w:line="450" w:lineRule="atLeast"/>
        <w:ind w:firstLine="480"/>
        <w:jc w:val="both"/>
        <w:rPr>
          <w:sz w:val="28"/>
          <w:szCs w:val="28"/>
        </w:rPr>
      </w:pPr>
      <w:r w:rsidRPr="00597B71">
        <w:rPr>
          <w:sz w:val="28"/>
          <w:szCs w:val="28"/>
        </w:rPr>
        <w:lastRenderedPageBreak/>
        <w:t>A.成本领先战略</w:t>
      </w:r>
    </w:p>
    <w:p w:rsidR="004B2250" w:rsidRDefault="00597B71" w:rsidP="00C73573">
      <w:pPr>
        <w:pStyle w:val="a7"/>
        <w:spacing w:before="0" w:beforeAutospacing="0" w:after="0" w:afterAutospacing="0" w:line="450" w:lineRule="atLeast"/>
        <w:ind w:firstLine="480"/>
        <w:jc w:val="both"/>
        <w:rPr>
          <w:sz w:val="28"/>
          <w:szCs w:val="28"/>
        </w:rPr>
      </w:pPr>
      <w:r w:rsidRPr="00597B71">
        <w:rPr>
          <w:sz w:val="28"/>
          <w:szCs w:val="28"/>
        </w:rPr>
        <w:t>B.差异化战略</w:t>
      </w:r>
    </w:p>
    <w:p w:rsidR="004B2250" w:rsidRDefault="00597B71" w:rsidP="00C73573">
      <w:pPr>
        <w:pStyle w:val="a7"/>
        <w:spacing w:before="0" w:beforeAutospacing="0" w:after="0" w:afterAutospacing="0" w:line="450" w:lineRule="atLeast"/>
        <w:ind w:firstLine="480"/>
        <w:jc w:val="both"/>
        <w:rPr>
          <w:sz w:val="28"/>
          <w:szCs w:val="28"/>
        </w:rPr>
      </w:pPr>
      <w:r w:rsidRPr="00597B71">
        <w:rPr>
          <w:sz w:val="28"/>
          <w:szCs w:val="28"/>
        </w:rPr>
        <w:t>C.目标集中战略</w:t>
      </w:r>
    </w:p>
    <w:p w:rsidR="004B2250" w:rsidRDefault="00597B71" w:rsidP="00C73573">
      <w:pPr>
        <w:pStyle w:val="a7"/>
        <w:spacing w:before="0" w:beforeAutospacing="0" w:after="0" w:afterAutospacing="0" w:line="450" w:lineRule="atLeast"/>
        <w:ind w:firstLine="480"/>
        <w:jc w:val="both"/>
        <w:rPr>
          <w:sz w:val="28"/>
          <w:szCs w:val="28"/>
        </w:rPr>
      </w:pPr>
      <w:r w:rsidRPr="00597B71">
        <w:rPr>
          <w:sz w:val="28"/>
          <w:szCs w:val="28"/>
        </w:rPr>
        <w:t>D.专一化战略</w:t>
      </w:r>
    </w:p>
    <w:p w:rsidR="00597B71" w:rsidRPr="00597B71" w:rsidRDefault="00597B71" w:rsidP="00C73573">
      <w:pPr>
        <w:pStyle w:val="a7"/>
        <w:spacing w:before="0" w:beforeAutospacing="0" w:after="0" w:afterAutospacing="0" w:line="450" w:lineRule="atLeast"/>
        <w:ind w:firstLine="480"/>
        <w:jc w:val="both"/>
        <w:rPr>
          <w:sz w:val="28"/>
          <w:szCs w:val="28"/>
        </w:rPr>
      </w:pPr>
      <w:r w:rsidRPr="00597B71">
        <w:rPr>
          <w:sz w:val="28"/>
          <w:szCs w:val="28"/>
        </w:rPr>
        <w:t>参考答案：A2.惠普公司的组织变革要成功地精简一个公司行政机构的层次，其难度常被比喻为教会一只大象跳舞。但是，惠普公司曾经的首席执行官约翰·A·杨却在自己的任期内大刀阔斧的推行组织结构改革的管理模式。在20世纪90年代初，杨开始认识到公司的多层级机构导致决策迟缓，公司对市场反馈缓慢。他听说，公司在开发一组高速计算机工作站时，因为在技术决策问</w:t>
      </w:r>
      <w:r w:rsidRPr="00597B71">
        <w:rPr>
          <w:rFonts w:hint="eastAsia"/>
          <w:sz w:val="28"/>
          <w:szCs w:val="28"/>
        </w:rPr>
        <w:t>题上无休止地开会，结果是开发进程延期了一年多。惠普公司原先为促进各工作小组之间的沟通和更好地评估各项决策而设立的</w:t>
      </w:r>
      <w:r w:rsidRPr="00597B71">
        <w:rPr>
          <w:sz w:val="28"/>
          <w:szCs w:val="28"/>
        </w:rPr>
        <w:t>38个内部委员会出现了为给公司开发出的第一代计算机软件取个名字，用了9个委员会，近100个人讨论了7个月时间。杨决心改革公司的这种多层次结构，彻底解决这一问题。他取消了公司的委员会机构设置，采取措施实现组织扁平化。他将计算机业务划分为自治的两个集团：一个集团经营通过代理商销售的个人微机、</w:t>
      </w:r>
    </w:p>
    <w:p w:rsidR="004B2250" w:rsidRDefault="00597B71" w:rsidP="00C73573">
      <w:pPr>
        <w:pStyle w:val="a7"/>
        <w:spacing w:before="0" w:beforeAutospacing="0" w:after="0" w:afterAutospacing="0" w:line="450" w:lineRule="atLeast"/>
        <w:ind w:firstLine="480"/>
        <w:jc w:val="both"/>
        <w:rPr>
          <w:sz w:val="28"/>
          <w:szCs w:val="28"/>
        </w:rPr>
      </w:pPr>
      <w:r w:rsidRPr="00597B71">
        <w:rPr>
          <w:rFonts w:hint="eastAsia"/>
          <w:sz w:val="28"/>
          <w:szCs w:val="28"/>
        </w:rPr>
        <w:t>打印机和其他产品业务；另一集团负责向大客户推销计算机工作站和小型机。他还将公司集中的销售力量一分为二，使每个计算机集团拥有自己的销售和营销队伍。结果是这样的，一位现在只要与</w:t>
      </w:r>
      <w:r w:rsidRPr="00597B71">
        <w:rPr>
          <w:sz w:val="28"/>
          <w:szCs w:val="28"/>
        </w:rPr>
        <w:t>3个委员会而不是38个委员会打交道的总经理评论说：“我们正在做更多的生意，正在以更少的人将产品更快地送出去。”惠普公司的季度利润增加了49%。</w:t>
      </w:r>
    </w:p>
    <w:p w:rsidR="004B2250" w:rsidRDefault="00597B71" w:rsidP="00C73573">
      <w:pPr>
        <w:pStyle w:val="a7"/>
        <w:spacing w:before="0" w:beforeAutospacing="0" w:after="0" w:afterAutospacing="0" w:line="450" w:lineRule="atLeast"/>
        <w:ind w:firstLine="480"/>
        <w:jc w:val="both"/>
        <w:rPr>
          <w:sz w:val="28"/>
          <w:szCs w:val="28"/>
        </w:rPr>
      </w:pPr>
      <w:r w:rsidRPr="00597B71">
        <w:rPr>
          <w:sz w:val="28"/>
          <w:szCs w:val="28"/>
        </w:rPr>
        <w:t>问题：（1）请根据组织理论，给约翰·A·</w:t>
      </w:r>
      <w:proofErr w:type="gramStart"/>
      <w:r w:rsidRPr="00597B71">
        <w:rPr>
          <w:sz w:val="28"/>
          <w:szCs w:val="28"/>
        </w:rPr>
        <w:t>杨对于惠</w:t>
      </w:r>
      <w:proofErr w:type="gramEnd"/>
      <w:r w:rsidRPr="00597B71">
        <w:rPr>
          <w:sz w:val="28"/>
          <w:szCs w:val="28"/>
        </w:rPr>
        <w:t>普公司组织模式的变革定义？（10分）</w:t>
      </w:r>
    </w:p>
    <w:p w:rsidR="004B2250" w:rsidRDefault="00597B71" w:rsidP="00C73573">
      <w:pPr>
        <w:pStyle w:val="a7"/>
        <w:spacing w:before="0" w:beforeAutospacing="0" w:after="0" w:afterAutospacing="0" w:line="450" w:lineRule="atLeast"/>
        <w:ind w:firstLine="480"/>
        <w:jc w:val="both"/>
        <w:rPr>
          <w:sz w:val="28"/>
          <w:szCs w:val="28"/>
        </w:rPr>
      </w:pPr>
      <w:r w:rsidRPr="00597B71">
        <w:rPr>
          <w:sz w:val="28"/>
          <w:szCs w:val="28"/>
        </w:rPr>
        <w:t>（2）你认为能实现这一变革最主要的原因是什么？（15分）</w:t>
      </w:r>
    </w:p>
    <w:p w:rsidR="00597B71" w:rsidRPr="00D360A8" w:rsidRDefault="00597B71" w:rsidP="00C73573">
      <w:pPr>
        <w:pStyle w:val="a7"/>
        <w:spacing w:before="0" w:beforeAutospacing="0" w:after="0" w:afterAutospacing="0" w:line="450" w:lineRule="atLeast"/>
        <w:ind w:firstLine="480"/>
        <w:jc w:val="both"/>
        <w:rPr>
          <w:sz w:val="28"/>
          <w:szCs w:val="28"/>
        </w:rPr>
      </w:pPr>
      <w:r w:rsidRPr="00597B71">
        <w:rPr>
          <w:sz w:val="28"/>
          <w:szCs w:val="28"/>
        </w:rPr>
        <w:t>参考答案：（案例题没有标准答案。评阅标准主要有学生的观点、</w:t>
      </w:r>
      <w:r w:rsidRPr="00597B71">
        <w:rPr>
          <w:rFonts w:hint="eastAsia"/>
          <w:sz w:val="28"/>
          <w:szCs w:val="28"/>
        </w:rPr>
        <w:t>学生引用理论的正确性、回答的思路、阐述的清晰以及论证的充分程度等。）</w:t>
      </w:r>
    </w:p>
    <w:p w:rsidR="00597B71" w:rsidRPr="00C73573" w:rsidRDefault="00597B71" w:rsidP="00C73573">
      <w:pPr>
        <w:pStyle w:val="a7"/>
        <w:spacing w:before="0" w:beforeAutospacing="0" w:after="0" w:afterAutospacing="0" w:line="450" w:lineRule="atLeast"/>
        <w:ind w:firstLine="480"/>
        <w:jc w:val="both"/>
        <w:rPr>
          <w:sz w:val="28"/>
          <w:szCs w:val="28"/>
        </w:rPr>
      </w:pPr>
    </w:p>
    <w:p w:rsidR="00597B71" w:rsidRPr="00C73573" w:rsidRDefault="00597B71" w:rsidP="00C73573">
      <w:pPr>
        <w:pStyle w:val="a7"/>
        <w:spacing w:before="0" w:beforeAutospacing="0" w:after="0" w:afterAutospacing="0" w:line="450" w:lineRule="atLeast"/>
        <w:jc w:val="both"/>
        <w:rPr>
          <w:sz w:val="28"/>
          <w:szCs w:val="28"/>
        </w:rPr>
      </w:pPr>
    </w:p>
    <w:p w:rsidR="00C73573" w:rsidRPr="004261F4" w:rsidRDefault="00C73573" w:rsidP="00C73573">
      <w:pPr>
        <w:pStyle w:val="a3"/>
        <w:spacing w:before="10" w:line="480" w:lineRule="auto"/>
        <w:rPr>
          <w:b/>
          <w:sz w:val="48"/>
          <w:szCs w:val="48"/>
          <w:lang w:eastAsia="zh-CN"/>
        </w:rPr>
      </w:pPr>
      <w:r w:rsidRPr="004261F4">
        <w:rPr>
          <w:b/>
          <w:sz w:val="48"/>
          <w:szCs w:val="48"/>
          <w:lang w:eastAsia="zh-CN"/>
        </w:rPr>
        <w:t>六、教师联系方式</w:t>
      </w:r>
    </w:p>
    <w:p w:rsidR="00597B71" w:rsidRPr="00C73573" w:rsidRDefault="00C73573" w:rsidP="00C73573">
      <w:pPr>
        <w:pStyle w:val="a7"/>
        <w:spacing w:before="0" w:beforeAutospacing="0" w:after="0" w:afterAutospacing="0" w:line="450" w:lineRule="atLeast"/>
        <w:ind w:firstLine="480"/>
        <w:jc w:val="both"/>
        <w:rPr>
          <w:sz w:val="28"/>
          <w:szCs w:val="28"/>
        </w:rPr>
      </w:pPr>
      <w:proofErr w:type="gramStart"/>
      <w:r>
        <w:rPr>
          <w:rFonts w:hint="eastAsia"/>
          <w:sz w:val="28"/>
          <w:szCs w:val="28"/>
        </w:rPr>
        <w:t>李菊锋</w:t>
      </w:r>
      <w:proofErr w:type="gramEnd"/>
      <w:r>
        <w:rPr>
          <w:rFonts w:hint="eastAsia"/>
          <w:sz w:val="28"/>
          <w:szCs w:val="28"/>
        </w:rPr>
        <w:t xml:space="preserve">    联系电话：19929590526</w:t>
      </w:r>
    </w:p>
    <w:p w:rsidR="00597B71" w:rsidRDefault="00C73573" w:rsidP="00C73573">
      <w:pPr>
        <w:pStyle w:val="a7"/>
        <w:spacing w:before="0" w:beforeAutospacing="0" w:after="0" w:afterAutospacing="0" w:line="450" w:lineRule="atLeast"/>
        <w:ind w:firstLine="480"/>
        <w:jc w:val="both"/>
        <w:rPr>
          <w:sz w:val="28"/>
          <w:szCs w:val="28"/>
        </w:rPr>
      </w:pPr>
      <w:r>
        <w:rPr>
          <w:rFonts w:hint="eastAsia"/>
          <w:sz w:val="28"/>
          <w:szCs w:val="28"/>
        </w:rPr>
        <w:t xml:space="preserve">          微    信：19929590526</w:t>
      </w:r>
    </w:p>
    <w:p w:rsidR="00597B71" w:rsidRPr="00C73573" w:rsidRDefault="00C73573" w:rsidP="00C73573">
      <w:pPr>
        <w:pStyle w:val="a7"/>
        <w:spacing w:before="0" w:beforeAutospacing="0" w:after="0" w:afterAutospacing="0" w:line="450" w:lineRule="atLeast"/>
        <w:ind w:firstLine="480"/>
        <w:jc w:val="both"/>
        <w:rPr>
          <w:sz w:val="28"/>
          <w:szCs w:val="28"/>
        </w:rPr>
      </w:pPr>
      <w:r>
        <w:rPr>
          <w:rFonts w:hint="eastAsia"/>
          <w:sz w:val="28"/>
          <w:szCs w:val="28"/>
        </w:rPr>
        <w:t xml:space="preserve">          QQ    号:1027955399@qq.com</w:t>
      </w:r>
    </w:p>
    <w:sectPr w:rsidR="00597B71" w:rsidRPr="00C73573" w:rsidSect="00BB587E">
      <w:pgSz w:w="16840" w:h="11910" w:orient="landscape"/>
      <w:pgMar w:top="1440" w:right="1080" w:bottom="1440" w:left="1080" w:header="890" w:footer="1202"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3CC4" w:rsidRDefault="00BD3CC4">
      <w:r>
        <w:separator/>
      </w:r>
    </w:p>
  </w:endnote>
  <w:endnote w:type="continuationSeparator" w:id="0">
    <w:p w:rsidR="00BD3CC4" w:rsidRDefault="00BD3C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0030101010101"/>
    <w:charset w:val="86"/>
    <w:family w:val="auto"/>
    <w:pitch w:val="variable"/>
    <w:sig w:usb0="00000001" w:usb1="080E0000" w:usb2="00000010" w:usb3="00000000" w:csb0="00040000" w:csb1="00000000"/>
  </w:font>
  <w:font w:name="Franklin Gothic Book">
    <w:panose1 w:val="020B0503020102020204"/>
    <w:charset w:val="00"/>
    <w:family w:val="swiss"/>
    <w:pitch w:val="variable"/>
    <w:sig w:usb0="00000287" w:usb1="00000000" w:usb2="00000000" w:usb3="00000000" w:csb0="0000009F" w:csb1="00000000"/>
  </w:font>
  <w:font w:name="华文楷体">
    <w:panose1 w:val="02010600040101010101"/>
    <w:charset w:val="86"/>
    <w:family w:val="auto"/>
    <w:pitch w:val="variable"/>
    <w:sig w:usb0="00000287" w:usb1="080F0000" w:usb2="00000010" w:usb3="00000000" w:csb0="0004009F" w:csb1="00000000"/>
  </w:font>
  <w:font w:name="+mn-cs">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3CC4" w:rsidRDefault="00BD3CC4">
      <w:r>
        <w:separator/>
      </w:r>
    </w:p>
  </w:footnote>
  <w:footnote w:type="continuationSeparator" w:id="0">
    <w:p w:rsidR="00BD3CC4" w:rsidRDefault="00BD3CC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276261"/>
    <w:multiLevelType w:val="hybridMultilevel"/>
    <w:tmpl w:val="4B28AEBA"/>
    <w:lvl w:ilvl="0" w:tplc="30FA6822">
      <w:start w:val="1"/>
      <w:numFmt w:val="japaneseCounting"/>
      <w:lvlText w:val="%1、"/>
      <w:lvlJc w:val="left"/>
      <w:pPr>
        <w:ind w:left="860" w:hanging="720"/>
      </w:pPr>
      <w:rPr>
        <w:rFonts w:hint="default"/>
      </w:rPr>
    </w:lvl>
    <w:lvl w:ilvl="1" w:tplc="04090019" w:tentative="1">
      <w:start w:val="1"/>
      <w:numFmt w:val="lowerLetter"/>
      <w:lvlText w:val="%2)"/>
      <w:lvlJc w:val="left"/>
      <w:pPr>
        <w:ind w:left="980" w:hanging="420"/>
      </w:pPr>
    </w:lvl>
    <w:lvl w:ilvl="2" w:tplc="0409001B" w:tentative="1">
      <w:start w:val="1"/>
      <w:numFmt w:val="lowerRoman"/>
      <w:lvlText w:val="%3."/>
      <w:lvlJc w:val="right"/>
      <w:pPr>
        <w:ind w:left="1400" w:hanging="420"/>
      </w:pPr>
    </w:lvl>
    <w:lvl w:ilvl="3" w:tplc="0409000F" w:tentative="1">
      <w:start w:val="1"/>
      <w:numFmt w:val="decimal"/>
      <w:lvlText w:val="%4."/>
      <w:lvlJc w:val="left"/>
      <w:pPr>
        <w:ind w:left="1820" w:hanging="420"/>
      </w:pPr>
    </w:lvl>
    <w:lvl w:ilvl="4" w:tplc="04090019" w:tentative="1">
      <w:start w:val="1"/>
      <w:numFmt w:val="lowerLetter"/>
      <w:lvlText w:val="%5)"/>
      <w:lvlJc w:val="left"/>
      <w:pPr>
        <w:ind w:left="2240" w:hanging="420"/>
      </w:pPr>
    </w:lvl>
    <w:lvl w:ilvl="5" w:tplc="0409001B" w:tentative="1">
      <w:start w:val="1"/>
      <w:numFmt w:val="lowerRoman"/>
      <w:lvlText w:val="%6."/>
      <w:lvlJc w:val="right"/>
      <w:pPr>
        <w:ind w:left="2660" w:hanging="420"/>
      </w:pPr>
    </w:lvl>
    <w:lvl w:ilvl="6" w:tplc="0409000F" w:tentative="1">
      <w:start w:val="1"/>
      <w:numFmt w:val="decimal"/>
      <w:lvlText w:val="%7."/>
      <w:lvlJc w:val="left"/>
      <w:pPr>
        <w:ind w:left="3080" w:hanging="420"/>
      </w:pPr>
    </w:lvl>
    <w:lvl w:ilvl="7" w:tplc="04090019" w:tentative="1">
      <w:start w:val="1"/>
      <w:numFmt w:val="lowerLetter"/>
      <w:lvlText w:val="%8)"/>
      <w:lvlJc w:val="left"/>
      <w:pPr>
        <w:ind w:left="3500" w:hanging="420"/>
      </w:pPr>
    </w:lvl>
    <w:lvl w:ilvl="8" w:tplc="0409001B" w:tentative="1">
      <w:start w:val="1"/>
      <w:numFmt w:val="lowerRoman"/>
      <w:lvlText w:val="%9."/>
      <w:lvlJc w:val="right"/>
      <w:pPr>
        <w:ind w:left="392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2"/>
  </w:compat>
  <w:rsids>
    <w:rsidRoot w:val="00FD48F4"/>
    <w:rsid w:val="00240DB5"/>
    <w:rsid w:val="002425F7"/>
    <w:rsid w:val="00317857"/>
    <w:rsid w:val="0033740B"/>
    <w:rsid w:val="00357300"/>
    <w:rsid w:val="004261F4"/>
    <w:rsid w:val="004B2250"/>
    <w:rsid w:val="005120E2"/>
    <w:rsid w:val="00597B71"/>
    <w:rsid w:val="005A0CF2"/>
    <w:rsid w:val="006628CF"/>
    <w:rsid w:val="00702F12"/>
    <w:rsid w:val="007C7C95"/>
    <w:rsid w:val="00A6212C"/>
    <w:rsid w:val="00A91287"/>
    <w:rsid w:val="00AA56FE"/>
    <w:rsid w:val="00AE7120"/>
    <w:rsid w:val="00BB587E"/>
    <w:rsid w:val="00BD3CC4"/>
    <w:rsid w:val="00C2233C"/>
    <w:rsid w:val="00C73573"/>
    <w:rsid w:val="00CA43D8"/>
    <w:rsid w:val="00D360A8"/>
    <w:rsid w:val="00D62D37"/>
    <w:rsid w:val="00DA2381"/>
    <w:rsid w:val="00F50610"/>
    <w:rsid w:val="00FD48F4"/>
    <w:rsid w:val="00FE2A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宋体" w:eastAsia="宋体" w:hAnsi="宋体" w:cs="宋体"/>
    </w:rPr>
  </w:style>
  <w:style w:type="paragraph" w:styleId="1">
    <w:name w:val="heading 1"/>
    <w:basedOn w:val="a"/>
    <w:uiPriority w:val="1"/>
    <w:qFormat/>
    <w:pPr>
      <w:ind w:left="2324"/>
      <w:jc w:val="center"/>
      <w:outlineLvl w:val="0"/>
    </w:pPr>
    <w:rPr>
      <w:rFonts w:ascii="黑体" w:eastAsia="黑体" w:hAnsi="黑体" w:cs="黑体"/>
      <w:sz w:val="30"/>
      <w:szCs w:val="30"/>
    </w:rPr>
  </w:style>
  <w:style w:type="paragraph" w:styleId="2">
    <w:name w:val="heading 2"/>
    <w:basedOn w:val="a"/>
    <w:link w:val="2Char"/>
    <w:uiPriority w:val="1"/>
    <w:qFormat/>
    <w:pPr>
      <w:ind w:left="140"/>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Char"/>
    <w:uiPriority w:val="1"/>
    <w:qFormat/>
    <w:rPr>
      <w:sz w:val="28"/>
      <w:szCs w:val="28"/>
    </w:rPr>
  </w:style>
  <w:style w:type="paragraph" w:styleId="a4">
    <w:name w:val="List Paragraph"/>
    <w:basedOn w:val="a"/>
    <w:uiPriority w:val="1"/>
    <w:qFormat/>
  </w:style>
  <w:style w:type="paragraph" w:customStyle="1" w:styleId="TableParagraph">
    <w:name w:val="Table Paragraph"/>
    <w:basedOn w:val="a"/>
    <w:uiPriority w:val="1"/>
    <w:qFormat/>
    <w:pPr>
      <w:spacing w:before="85"/>
      <w:ind w:left="103"/>
    </w:pPr>
  </w:style>
  <w:style w:type="paragraph" w:styleId="a5">
    <w:name w:val="header"/>
    <w:basedOn w:val="a"/>
    <w:link w:val="Char0"/>
    <w:uiPriority w:val="99"/>
    <w:unhideWhenUsed/>
    <w:rsid w:val="00A6212C"/>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A6212C"/>
    <w:rPr>
      <w:rFonts w:ascii="宋体" w:eastAsia="宋体" w:hAnsi="宋体" w:cs="宋体"/>
      <w:sz w:val="18"/>
      <w:szCs w:val="18"/>
    </w:rPr>
  </w:style>
  <w:style w:type="paragraph" w:styleId="a6">
    <w:name w:val="footer"/>
    <w:basedOn w:val="a"/>
    <w:link w:val="Char1"/>
    <w:uiPriority w:val="99"/>
    <w:unhideWhenUsed/>
    <w:rsid w:val="00A6212C"/>
    <w:pPr>
      <w:tabs>
        <w:tab w:val="center" w:pos="4153"/>
        <w:tab w:val="right" w:pos="8306"/>
      </w:tabs>
      <w:snapToGrid w:val="0"/>
    </w:pPr>
    <w:rPr>
      <w:sz w:val="18"/>
      <w:szCs w:val="18"/>
    </w:rPr>
  </w:style>
  <w:style w:type="character" w:customStyle="1" w:styleId="Char1">
    <w:name w:val="页脚 Char"/>
    <w:basedOn w:val="a0"/>
    <w:link w:val="a6"/>
    <w:uiPriority w:val="99"/>
    <w:rsid w:val="00A6212C"/>
    <w:rPr>
      <w:rFonts w:ascii="宋体" w:eastAsia="宋体" w:hAnsi="宋体" w:cs="宋体"/>
      <w:sz w:val="18"/>
      <w:szCs w:val="18"/>
    </w:rPr>
  </w:style>
  <w:style w:type="character" w:customStyle="1" w:styleId="Char">
    <w:name w:val="正文文本 Char"/>
    <w:basedOn w:val="a0"/>
    <w:link w:val="a3"/>
    <w:uiPriority w:val="1"/>
    <w:rsid w:val="004261F4"/>
    <w:rPr>
      <w:rFonts w:ascii="宋体" w:eastAsia="宋体" w:hAnsi="宋体" w:cs="宋体"/>
      <w:sz w:val="28"/>
      <w:szCs w:val="28"/>
    </w:rPr>
  </w:style>
  <w:style w:type="character" w:customStyle="1" w:styleId="2Char">
    <w:name w:val="标题 2 Char"/>
    <w:basedOn w:val="a0"/>
    <w:link w:val="2"/>
    <w:uiPriority w:val="1"/>
    <w:rsid w:val="004261F4"/>
    <w:rPr>
      <w:rFonts w:ascii="宋体" w:eastAsia="宋体" w:hAnsi="宋体" w:cs="宋体"/>
      <w:b/>
      <w:bCs/>
      <w:sz w:val="28"/>
      <w:szCs w:val="28"/>
    </w:rPr>
  </w:style>
  <w:style w:type="paragraph" w:styleId="a7">
    <w:name w:val="Normal (Web)"/>
    <w:basedOn w:val="a"/>
    <w:uiPriority w:val="99"/>
    <w:semiHidden/>
    <w:unhideWhenUsed/>
    <w:rsid w:val="00D62D37"/>
    <w:pPr>
      <w:widowControl/>
      <w:autoSpaceDE/>
      <w:autoSpaceDN/>
      <w:spacing w:before="100" w:beforeAutospacing="1" w:after="100" w:afterAutospacing="1"/>
    </w:pPr>
    <w:rPr>
      <w:sz w:val="24"/>
      <w:szCs w:val="24"/>
      <w:lang w:eastAsia="zh-CN"/>
    </w:rPr>
  </w:style>
  <w:style w:type="character" w:styleId="a8">
    <w:name w:val="Strong"/>
    <w:basedOn w:val="a0"/>
    <w:uiPriority w:val="22"/>
    <w:qFormat/>
    <w:rsid w:val="00D62D37"/>
    <w:rPr>
      <w:b/>
      <w:bCs/>
    </w:rPr>
  </w:style>
  <w:style w:type="paragraph" w:styleId="a9">
    <w:name w:val="Balloon Text"/>
    <w:basedOn w:val="a"/>
    <w:link w:val="Char2"/>
    <w:uiPriority w:val="99"/>
    <w:semiHidden/>
    <w:unhideWhenUsed/>
    <w:rsid w:val="00D360A8"/>
    <w:rPr>
      <w:sz w:val="18"/>
      <w:szCs w:val="18"/>
    </w:rPr>
  </w:style>
  <w:style w:type="character" w:customStyle="1" w:styleId="Char2">
    <w:name w:val="批注框文本 Char"/>
    <w:basedOn w:val="a0"/>
    <w:link w:val="a9"/>
    <w:uiPriority w:val="99"/>
    <w:semiHidden/>
    <w:rsid w:val="00D360A8"/>
    <w:rPr>
      <w:rFonts w:ascii="宋体" w:eastAsia="宋体" w:hAnsi="宋体" w:cs="宋体"/>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93588">
      <w:bodyDiv w:val="1"/>
      <w:marLeft w:val="0"/>
      <w:marRight w:val="0"/>
      <w:marTop w:val="0"/>
      <w:marBottom w:val="0"/>
      <w:divBdr>
        <w:top w:val="none" w:sz="0" w:space="0" w:color="auto"/>
        <w:left w:val="none" w:sz="0" w:space="0" w:color="auto"/>
        <w:bottom w:val="none" w:sz="0" w:space="0" w:color="auto"/>
        <w:right w:val="none" w:sz="0" w:space="0" w:color="auto"/>
      </w:divBdr>
      <w:divsChild>
        <w:div w:id="534124839">
          <w:marLeft w:val="0"/>
          <w:marRight w:val="0"/>
          <w:marTop w:val="15"/>
          <w:marBottom w:val="0"/>
          <w:divBdr>
            <w:top w:val="none" w:sz="0" w:space="0" w:color="auto"/>
            <w:left w:val="none" w:sz="0" w:space="0" w:color="auto"/>
            <w:bottom w:val="none" w:sz="0" w:space="0" w:color="auto"/>
            <w:right w:val="none" w:sz="0" w:space="0" w:color="auto"/>
          </w:divBdr>
          <w:divsChild>
            <w:div w:id="1236430823">
              <w:marLeft w:val="0"/>
              <w:marRight w:val="0"/>
              <w:marTop w:val="0"/>
              <w:marBottom w:val="0"/>
              <w:divBdr>
                <w:top w:val="none" w:sz="0" w:space="0" w:color="auto"/>
                <w:left w:val="none" w:sz="0" w:space="0" w:color="auto"/>
                <w:bottom w:val="none" w:sz="0" w:space="0" w:color="auto"/>
                <w:right w:val="none" w:sz="0" w:space="0" w:color="auto"/>
              </w:divBdr>
              <w:divsChild>
                <w:div w:id="1218977055">
                  <w:marLeft w:val="0"/>
                  <w:marRight w:val="0"/>
                  <w:marTop w:val="0"/>
                  <w:marBottom w:val="0"/>
                  <w:divBdr>
                    <w:top w:val="none" w:sz="0" w:space="0" w:color="auto"/>
                    <w:left w:val="none" w:sz="0" w:space="0" w:color="auto"/>
                    <w:bottom w:val="none" w:sz="0" w:space="0" w:color="auto"/>
                    <w:right w:val="none" w:sz="0" w:space="0" w:color="auto"/>
                  </w:divBdr>
                </w:div>
                <w:div w:id="937103304">
                  <w:marLeft w:val="0"/>
                  <w:marRight w:val="0"/>
                  <w:marTop w:val="0"/>
                  <w:marBottom w:val="0"/>
                  <w:divBdr>
                    <w:top w:val="none" w:sz="0" w:space="0" w:color="auto"/>
                    <w:left w:val="none" w:sz="0" w:space="0" w:color="auto"/>
                    <w:bottom w:val="none" w:sz="0" w:space="0" w:color="auto"/>
                    <w:right w:val="none" w:sz="0" w:space="0" w:color="auto"/>
                  </w:divBdr>
                </w:div>
                <w:div w:id="2117410412">
                  <w:marLeft w:val="0"/>
                  <w:marRight w:val="0"/>
                  <w:marTop w:val="0"/>
                  <w:marBottom w:val="0"/>
                  <w:divBdr>
                    <w:top w:val="none" w:sz="0" w:space="0" w:color="auto"/>
                    <w:left w:val="none" w:sz="0" w:space="0" w:color="auto"/>
                    <w:bottom w:val="none" w:sz="0" w:space="0" w:color="auto"/>
                    <w:right w:val="none" w:sz="0" w:space="0" w:color="auto"/>
                  </w:divBdr>
                </w:div>
                <w:div w:id="941382293">
                  <w:marLeft w:val="0"/>
                  <w:marRight w:val="0"/>
                  <w:marTop w:val="0"/>
                  <w:marBottom w:val="0"/>
                  <w:divBdr>
                    <w:top w:val="none" w:sz="0" w:space="0" w:color="auto"/>
                    <w:left w:val="none" w:sz="0" w:space="0" w:color="auto"/>
                    <w:bottom w:val="none" w:sz="0" w:space="0" w:color="auto"/>
                    <w:right w:val="none" w:sz="0" w:space="0" w:color="auto"/>
                  </w:divBdr>
                </w:div>
                <w:div w:id="584655566">
                  <w:marLeft w:val="0"/>
                  <w:marRight w:val="0"/>
                  <w:marTop w:val="0"/>
                  <w:marBottom w:val="0"/>
                  <w:divBdr>
                    <w:top w:val="none" w:sz="0" w:space="0" w:color="auto"/>
                    <w:left w:val="none" w:sz="0" w:space="0" w:color="auto"/>
                    <w:bottom w:val="none" w:sz="0" w:space="0" w:color="auto"/>
                    <w:right w:val="none" w:sz="0" w:space="0" w:color="auto"/>
                  </w:divBdr>
                </w:div>
                <w:div w:id="1099569031">
                  <w:marLeft w:val="0"/>
                  <w:marRight w:val="0"/>
                  <w:marTop w:val="0"/>
                  <w:marBottom w:val="0"/>
                  <w:divBdr>
                    <w:top w:val="none" w:sz="0" w:space="0" w:color="auto"/>
                    <w:left w:val="none" w:sz="0" w:space="0" w:color="auto"/>
                    <w:bottom w:val="none" w:sz="0" w:space="0" w:color="auto"/>
                    <w:right w:val="none" w:sz="0" w:space="0" w:color="auto"/>
                  </w:divBdr>
                </w:div>
                <w:div w:id="754671705">
                  <w:marLeft w:val="0"/>
                  <w:marRight w:val="0"/>
                  <w:marTop w:val="0"/>
                  <w:marBottom w:val="0"/>
                  <w:divBdr>
                    <w:top w:val="none" w:sz="0" w:space="0" w:color="auto"/>
                    <w:left w:val="none" w:sz="0" w:space="0" w:color="auto"/>
                    <w:bottom w:val="none" w:sz="0" w:space="0" w:color="auto"/>
                    <w:right w:val="none" w:sz="0" w:space="0" w:color="auto"/>
                  </w:divBdr>
                </w:div>
                <w:div w:id="1591352044">
                  <w:marLeft w:val="0"/>
                  <w:marRight w:val="0"/>
                  <w:marTop w:val="0"/>
                  <w:marBottom w:val="0"/>
                  <w:divBdr>
                    <w:top w:val="none" w:sz="0" w:space="0" w:color="auto"/>
                    <w:left w:val="none" w:sz="0" w:space="0" w:color="auto"/>
                    <w:bottom w:val="none" w:sz="0" w:space="0" w:color="auto"/>
                    <w:right w:val="none" w:sz="0" w:space="0" w:color="auto"/>
                  </w:divBdr>
                </w:div>
                <w:div w:id="1328829647">
                  <w:marLeft w:val="0"/>
                  <w:marRight w:val="0"/>
                  <w:marTop w:val="0"/>
                  <w:marBottom w:val="0"/>
                  <w:divBdr>
                    <w:top w:val="none" w:sz="0" w:space="0" w:color="auto"/>
                    <w:left w:val="none" w:sz="0" w:space="0" w:color="auto"/>
                    <w:bottom w:val="none" w:sz="0" w:space="0" w:color="auto"/>
                    <w:right w:val="none" w:sz="0" w:space="0" w:color="auto"/>
                  </w:divBdr>
                </w:div>
                <w:div w:id="558170875">
                  <w:marLeft w:val="0"/>
                  <w:marRight w:val="0"/>
                  <w:marTop w:val="0"/>
                  <w:marBottom w:val="0"/>
                  <w:divBdr>
                    <w:top w:val="none" w:sz="0" w:space="0" w:color="auto"/>
                    <w:left w:val="none" w:sz="0" w:space="0" w:color="auto"/>
                    <w:bottom w:val="none" w:sz="0" w:space="0" w:color="auto"/>
                    <w:right w:val="none" w:sz="0" w:space="0" w:color="auto"/>
                  </w:divBdr>
                </w:div>
                <w:div w:id="1371808069">
                  <w:marLeft w:val="0"/>
                  <w:marRight w:val="0"/>
                  <w:marTop w:val="0"/>
                  <w:marBottom w:val="0"/>
                  <w:divBdr>
                    <w:top w:val="none" w:sz="0" w:space="0" w:color="auto"/>
                    <w:left w:val="none" w:sz="0" w:space="0" w:color="auto"/>
                    <w:bottom w:val="none" w:sz="0" w:space="0" w:color="auto"/>
                    <w:right w:val="none" w:sz="0" w:space="0" w:color="auto"/>
                  </w:divBdr>
                </w:div>
                <w:div w:id="1687712369">
                  <w:marLeft w:val="0"/>
                  <w:marRight w:val="0"/>
                  <w:marTop w:val="0"/>
                  <w:marBottom w:val="0"/>
                  <w:divBdr>
                    <w:top w:val="none" w:sz="0" w:space="0" w:color="auto"/>
                    <w:left w:val="none" w:sz="0" w:space="0" w:color="auto"/>
                    <w:bottom w:val="none" w:sz="0" w:space="0" w:color="auto"/>
                    <w:right w:val="none" w:sz="0" w:space="0" w:color="auto"/>
                  </w:divBdr>
                </w:div>
                <w:div w:id="33387873">
                  <w:marLeft w:val="0"/>
                  <w:marRight w:val="0"/>
                  <w:marTop w:val="0"/>
                  <w:marBottom w:val="0"/>
                  <w:divBdr>
                    <w:top w:val="none" w:sz="0" w:space="0" w:color="auto"/>
                    <w:left w:val="none" w:sz="0" w:space="0" w:color="auto"/>
                    <w:bottom w:val="none" w:sz="0" w:space="0" w:color="auto"/>
                    <w:right w:val="none" w:sz="0" w:space="0" w:color="auto"/>
                  </w:divBdr>
                </w:div>
                <w:div w:id="754861999">
                  <w:marLeft w:val="0"/>
                  <w:marRight w:val="0"/>
                  <w:marTop w:val="0"/>
                  <w:marBottom w:val="0"/>
                  <w:divBdr>
                    <w:top w:val="none" w:sz="0" w:space="0" w:color="auto"/>
                    <w:left w:val="none" w:sz="0" w:space="0" w:color="auto"/>
                    <w:bottom w:val="none" w:sz="0" w:space="0" w:color="auto"/>
                    <w:right w:val="none" w:sz="0" w:space="0" w:color="auto"/>
                  </w:divBdr>
                </w:div>
                <w:div w:id="343172713">
                  <w:marLeft w:val="0"/>
                  <w:marRight w:val="0"/>
                  <w:marTop w:val="0"/>
                  <w:marBottom w:val="0"/>
                  <w:divBdr>
                    <w:top w:val="none" w:sz="0" w:space="0" w:color="auto"/>
                    <w:left w:val="none" w:sz="0" w:space="0" w:color="auto"/>
                    <w:bottom w:val="none" w:sz="0" w:space="0" w:color="auto"/>
                    <w:right w:val="none" w:sz="0" w:space="0" w:color="auto"/>
                  </w:divBdr>
                </w:div>
                <w:div w:id="1639799317">
                  <w:marLeft w:val="0"/>
                  <w:marRight w:val="0"/>
                  <w:marTop w:val="0"/>
                  <w:marBottom w:val="0"/>
                  <w:divBdr>
                    <w:top w:val="none" w:sz="0" w:space="0" w:color="auto"/>
                    <w:left w:val="none" w:sz="0" w:space="0" w:color="auto"/>
                    <w:bottom w:val="none" w:sz="0" w:space="0" w:color="auto"/>
                    <w:right w:val="none" w:sz="0" w:space="0" w:color="auto"/>
                  </w:divBdr>
                </w:div>
                <w:div w:id="9796686">
                  <w:marLeft w:val="0"/>
                  <w:marRight w:val="0"/>
                  <w:marTop w:val="0"/>
                  <w:marBottom w:val="0"/>
                  <w:divBdr>
                    <w:top w:val="none" w:sz="0" w:space="0" w:color="auto"/>
                    <w:left w:val="none" w:sz="0" w:space="0" w:color="auto"/>
                    <w:bottom w:val="none" w:sz="0" w:space="0" w:color="auto"/>
                    <w:right w:val="none" w:sz="0" w:space="0" w:color="auto"/>
                  </w:divBdr>
                </w:div>
                <w:div w:id="1678457205">
                  <w:marLeft w:val="0"/>
                  <w:marRight w:val="0"/>
                  <w:marTop w:val="0"/>
                  <w:marBottom w:val="0"/>
                  <w:divBdr>
                    <w:top w:val="none" w:sz="0" w:space="0" w:color="auto"/>
                    <w:left w:val="none" w:sz="0" w:space="0" w:color="auto"/>
                    <w:bottom w:val="none" w:sz="0" w:space="0" w:color="auto"/>
                    <w:right w:val="none" w:sz="0" w:space="0" w:color="auto"/>
                  </w:divBdr>
                </w:div>
                <w:div w:id="1273319147">
                  <w:marLeft w:val="0"/>
                  <w:marRight w:val="0"/>
                  <w:marTop w:val="0"/>
                  <w:marBottom w:val="0"/>
                  <w:divBdr>
                    <w:top w:val="none" w:sz="0" w:space="0" w:color="auto"/>
                    <w:left w:val="none" w:sz="0" w:space="0" w:color="auto"/>
                    <w:bottom w:val="none" w:sz="0" w:space="0" w:color="auto"/>
                    <w:right w:val="none" w:sz="0" w:space="0" w:color="auto"/>
                  </w:divBdr>
                </w:div>
                <w:div w:id="892813628">
                  <w:marLeft w:val="0"/>
                  <w:marRight w:val="0"/>
                  <w:marTop w:val="0"/>
                  <w:marBottom w:val="0"/>
                  <w:divBdr>
                    <w:top w:val="none" w:sz="0" w:space="0" w:color="auto"/>
                    <w:left w:val="none" w:sz="0" w:space="0" w:color="auto"/>
                    <w:bottom w:val="none" w:sz="0" w:space="0" w:color="auto"/>
                    <w:right w:val="none" w:sz="0" w:space="0" w:color="auto"/>
                  </w:divBdr>
                </w:div>
                <w:div w:id="1121804522">
                  <w:marLeft w:val="0"/>
                  <w:marRight w:val="0"/>
                  <w:marTop w:val="0"/>
                  <w:marBottom w:val="0"/>
                  <w:divBdr>
                    <w:top w:val="none" w:sz="0" w:space="0" w:color="auto"/>
                    <w:left w:val="none" w:sz="0" w:space="0" w:color="auto"/>
                    <w:bottom w:val="none" w:sz="0" w:space="0" w:color="auto"/>
                    <w:right w:val="none" w:sz="0" w:space="0" w:color="auto"/>
                  </w:divBdr>
                </w:div>
                <w:div w:id="473108714">
                  <w:marLeft w:val="0"/>
                  <w:marRight w:val="0"/>
                  <w:marTop w:val="0"/>
                  <w:marBottom w:val="0"/>
                  <w:divBdr>
                    <w:top w:val="none" w:sz="0" w:space="0" w:color="auto"/>
                    <w:left w:val="none" w:sz="0" w:space="0" w:color="auto"/>
                    <w:bottom w:val="none" w:sz="0" w:space="0" w:color="auto"/>
                    <w:right w:val="none" w:sz="0" w:space="0" w:color="auto"/>
                  </w:divBdr>
                </w:div>
                <w:div w:id="1917476516">
                  <w:marLeft w:val="0"/>
                  <w:marRight w:val="0"/>
                  <w:marTop w:val="0"/>
                  <w:marBottom w:val="0"/>
                  <w:divBdr>
                    <w:top w:val="none" w:sz="0" w:space="0" w:color="auto"/>
                    <w:left w:val="none" w:sz="0" w:space="0" w:color="auto"/>
                    <w:bottom w:val="none" w:sz="0" w:space="0" w:color="auto"/>
                    <w:right w:val="none" w:sz="0" w:space="0" w:color="auto"/>
                  </w:divBdr>
                </w:div>
                <w:div w:id="1870870818">
                  <w:marLeft w:val="0"/>
                  <w:marRight w:val="0"/>
                  <w:marTop w:val="0"/>
                  <w:marBottom w:val="0"/>
                  <w:divBdr>
                    <w:top w:val="none" w:sz="0" w:space="0" w:color="auto"/>
                    <w:left w:val="none" w:sz="0" w:space="0" w:color="auto"/>
                    <w:bottom w:val="none" w:sz="0" w:space="0" w:color="auto"/>
                    <w:right w:val="none" w:sz="0" w:space="0" w:color="auto"/>
                  </w:divBdr>
                </w:div>
                <w:div w:id="139527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812117">
          <w:marLeft w:val="0"/>
          <w:marRight w:val="0"/>
          <w:marTop w:val="15"/>
          <w:marBottom w:val="0"/>
          <w:divBdr>
            <w:top w:val="none" w:sz="0" w:space="0" w:color="auto"/>
            <w:left w:val="none" w:sz="0" w:space="0" w:color="auto"/>
            <w:bottom w:val="none" w:sz="0" w:space="0" w:color="auto"/>
            <w:right w:val="none" w:sz="0" w:space="0" w:color="auto"/>
          </w:divBdr>
          <w:divsChild>
            <w:div w:id="1894269094">
              <w:marLeft w:val="0"/>
              <w:marRight w:val="0"/>
              <w:marTop w:val="0"/>
              <w:marBottom w:val="0"/>
              <w:divBdr>
                <w:top w:val="none" w:sz="0" w:space="0" w:color="auto"/>
                <w:left w:val="none" w:sz="0" w:space="0" w:color="auto"/>
                <w:bottom w:val="none" w:sz="0" w:space="0" w:color="auto"/>
                <w:right w:val="none" w:sz="0" w:space="0" w:color="auto"/>
              </w:divBdr>
              <w:divsChild>
                <w:div w:id="2021616240">
                  <w:marLeft w:val="0"/>
                  <w:marRight w:val="0"/>
                  <w:marTop w:val="0"/>
                  <w:marBottom w:val="0"/>
                  <w:divBdr>
                    <w:top w:val="none" w:sz="0" w:space="0" w:color="auto"/>
                    <w:left w:val="none" w:sz="0" w:space="0" w:color="auto"/>
                    <w:bottom w:val="none" w:sz="0" w:space="0" w:color="auto"/>
                    <w:right w:val="none" w:sz="0" w:space="0" w:color="auto"/>
                  </w:divBdr>
                </w:div>
                <w:div w:id="1702438656">
                  <w:marLeft w:val="0"/>
                  <w:marRight w:val="0"/>
                  <w:marTop w:val="0"/>
                  <w:marBottom w:val="0"/>
                  <w:divBdr>
                    <w:top w:val="none" w:sz="0" w:space="0" w:color="auto"/>
                    <w:left w:val="none" w:sz="0" w:space="0" w:color="auto"/>
                    <w:bottom w:val="none" w:sz="0" w:space="0" w:color="auto"/>
                    <w:right w:val="none" w:sz="0" w:space="0" w:color="auto"/>
                  </w:divBdr>
                </w:div>
                <w:div w:id="799690021">
                  <w:marLeft w:val="0"/>
                  <w:marRight w:val="0"/>
                  <w:marTop w:val="0"/>
                  <w:marBottom w:val="0"/>
                  <w:divBdr>
                    <w:top w:val="none" w:sz="0" w:space="0" w:color="auto"/>
                    <w:left w:val="none" w:sz="0" w:space="0" w:color="auto"/>
                    <w:bottom w:val="none" w:sz="0" w:space="0" w:color="auto"/>
                    <w:right w:val="none" w:sz="0" w:space="0" w:color="auto"/>
                  </w:divBdr>
                </w:div>
                <w:div w:id="761419137">
                  <w:marLeft w:val="0"/>
                  <w:marRight w:val="0"/>
                  <w:marTop w:val="0"/>
                  <w:marBottom w:val="0"/>
                  <w:divBdr>
                    <w:top w:val="none" w:sz="0" w:space="0" w:color="auto"/>
                    <w:left w:val="none" w:sz="0" w:space="0" w:color="auto"/>
                    <w:bottom w:val="none" w:sz="0" w:space="0" w:color="auto"/>
                    <w:right w:val="none" w:sz="0" w:space="0" w:color="auto"/>
                  </w:divBdr>
                </w:div>
                <w:div w:id="1505898518">
                  <w:marLeft w:val="0"/>
                  <w:marRight w:val="0"/>
                  <w:marTop w:val="0"/>
                  <w:marBottom w:val="0"/>
                  <w:divBdr>
                    <w:top w:val="none" w:sz="0" w:space="0" w:color="auto"/>
                    <w:left w:val="none" w:sz="0" w:space="0" w:color="auto"/>
                    <w:bottom w:val="none" w:sz="0" w:space="0" w:color="auto"/>
                    <w:right w:val="none" w:sz="0" w:space="0" w:color="auto"/>
                  </w:divBdr>
                </w:div>
                <w:div w:id="1563130189">
                  <w:marLeft w:val="0"/>
                  <w:marRight w:val="0"/>
                  <w:marTop w:val="0"/>
                  <w:marBottom w:val="0"/>
                  <w:divBdr>
                    <w:top w:val="none" w:sz="0" w:space="0" w:color="auto"/>
                    <w:left w:val="none" w:sz="0" w:space="0" w:color="auto"/>
                    <w:bottom w:val="none" w:sz="0" w:space="0" w:color="auto"/>
                    <w:right w:val="none" w:sz="0" w:space="0" w:color="auto"/>
                  </w:divBdr>
                </w:div>
                <w:div w:id="854349107">
                  <w:marLeft w:val="0"/>
                  <w:marRight w:val="0"/>
                  <w:marTop w:val="0"/>
                  <w:marBottom w:val="0"/>
                  <w:divBdr>
                    <w:top w:val="none" w:sz="0" w:space="0" w:color="auto"/>
                    <w:left w:val="none" w:sz="0" w:space="0" w:color="auto"/>
                    <w:bottom w:val="none" w:sz="0" w:space="0" w:color="auto"/>
                    <w:right w:val="none" w:sz="0" w:space="0" w:color="auto"/>
                  </w:divBdr>
                </w:div>
                <w:div w:id="933172526">
                  <w:marLeft w:val="0"/>
                  <w:marRight w:val="0"/>
                  <w:marTop w:val="0"/>
                  <w:marBottom w:val="0"/>
                  <w:divBdr>
                    <w:top w:val="none" w:sz="0" w:space="0" w:color="auto"/>
                    <w:left w:val="none" w:sz="0" w:space="0" w:color="auto"/>
                    <w:bottom w:val="none" w:sz="0" w:space="0" w:color="auto"/>
                    <w:right w:val="none" w:sz="0" w:space="0" w:color="auto"/>
                  </w:divBdr>
                </w:div>
                <w:div w:id="479079784">
                  <w:marLeft w:val="0"/>
                  <w:marRight w:val="0"/>
                  <w:marTop w:val="0"/>
                  <w:marBottom w:val="0"/>
                  <w:divBdr>
                    <w:top w:val="none" w:sz="0" w:space="0" w:color="auto"/>
                    <w:left w:val="none" w:sz="0" w:space="0" w:color="auto"/>
                    <w:bottom w:val="none" w:sz="0" w:space="0" w:color="auto"/>
                    <w:right w:val="none" w:sz="0" w:space="0" w:color="auto"/>
                  </w:divBdr>
                </w:div>
                <w:div w:id="4401745">
                  <w:marLeft w:val="0"/>
                  <w:marRight w:val="0"/>
                  <w:marTop w:val="0"/>
                  <w:marBottom w:val="0"/>
                  <w:divBdr>
                    <w:top w:val="none" w:sz="0" w:space="0" w:color="auto"/>
                    <w:left w:val="none" w:sz="0" w:space="0" w:color="auto"/>
                    <w:bottom w:val="none" w:sz="0" w:space="0" w:color="auto"/>
                    <w:right w:val="none" w:sz="0" w:space="0" w:color="auto"/>
                  </w:divBdr>
                </w:div>
                <w:div w:id="1804543071">
                  <w:marLeft w:val="0"/>
                  <w:marRight w:val="0"/>
                  <w:marTop w:val="0"/>
                  <w:marBottom w:val="0"/>
                  <w:divBdr>
                    <w:top w:val="none" w:sz="0" w:space="0" w:color="auto"/>
                    <w:left w:val="none" w:sz="0" w:space="0" w:color="auto"/>
                    <w:bottom w:val="none" w:sz="0" w:space="0" w:color="auto"/>
                    <w:right w:val="none" w:sz="0" w:space="0" w:color="auto"/>
                  </w:divBdr>
                </w:div>
                <w:div w:id="1664814872">
                  <w:marLeft w:val="0"/>
                  <w:marRight w:val="0"/>
                  <w:marTop w:val="0"/>
                  <w:marBottom w:val="0"/>
                  <w:divBdr>
                    <w:top w:val="none" w:sz="0" w:space="0" w:color="auto"/>
                    <w:left w:val="none" w:sz="0" w:space="0" w:color="auto"/>
                    <w:bottom w:val="none" w:sz="0" w:space="0" w:color="auto"/>
                    <w:right w:val="none" w:sz="0" w:space="0" w:color="auto"/>
                  </w:divBdr>
                </w:div>
                <w:div w:id="147747652">
                  <w:marLeft w:val="0"/>
                  <w:marRight w:val="0"/>
                  <w:marTop w:val="0"/>
                  <w:marBottom w:val="0"/>
                  <w:divBdr>
                    <w:top w:val="none" w:sz="0" w:space="0" w:color="auto"/>
                    <w:left w:val="none" w:sz="0" w:space="0" w:color="auto"/>
                    <w:bottom w:val="none" w:sz="0" w:space="0" w:color="auto"/>
                    <w:right w:val="none" w:sz="0" w:space="0" w:color="auto"/>
                  </w:divBdr>
                </w:div>
                <w:div w:id="598415729">
                  <w:marLeft w:val="0"/>
                  <w:marRight w:val="0"/>
                  <w:marTop w:val="0"/>
                  <w:marBottom w:val="0"/>
                  <w:divBdr>
                    <w:top w:val="none" w:sz="0" w:space="0" w:color="auto"/>
                    <w:left w:val="none" w:sz="0" w:space="0" w:color="auto"/>
                    <w:bottom w:val="none" w:sz="0" w:space="0" w:color="auto"/>
                    <w:right w:val="none" w:sz="0" w:space="0" w:color="auto"/>
                  </w:divBdr>
                </w:div>
                <w:div w:id="223610529">
                  <w:marLeft w:val="0"/>
                  <w:marRight w:val="0"/>
                  <w:marTop w:val="0"/>
                  <w:marBottom w:val="0"/>
                  <w:divBdr>
                    <w:top w:val="none" w:sz="0" w:space="0" w:color="auto"/>
                    <w:left w:val="none" w:sz="0" w:space="0" w:color="auto"/>
                    <w:bottom w:val="none" w:sz="0" w:space="0" w:color="auto"/>
                    <w:right w:val="none" w:sz="0" w:space="0" w:color="auto"/>
                  </w:divBdr>
                </w:div>
                <w:div w:id="1773165482">
                  <w:marLeft w:val="0"/>
                  <w:marRight w:val="0"/>
                  <w:marTop w:val="0"/>
                  <w:marBottom w:val="0"/>
                  <w:divBdr>
                    <w:top w:val="none" w:sz="0" w:space="0" w:color="auto"/>
                    <w:left w:val="none" w:sz="0" w:space="0" w:color="auto"/>
                    <w:bottom w:val="none" w:sz="0" w:space="0" w:color="auto"/>
                    <w:right w:val="none" w:sz="0" w:space="0" w:color="auto"/>
                  </w:divBdr>
                </w:div>
                <w:div w:id="900096987">
                  <w:marLeft w:val="0"/>
                  <w:marRight w:val="0"/>
                  <w:marTop w:val="0"/>
                  <w:marBottom w:val="0"/>
                  <w:divBdr>
                    <w:top w:val="none" w:sz="0" w:space="0" w:color="auto"/>
                    <w:left w:val="none" w:sz="0" w:space="0" w:color="auto"/>
                    <w:bottom w:val="none" w:sz="0" w:space="0" w:color="auto"/>
                    <w:right w:val="none" w:sz="0" w:space="0" w:color="auto"/>
                  </w:divBdr>
                </w:div>
                <w:div w:id="1729108383">
                  <w:marLeft w:val="0"/>
                  <w:marRight w:val="0"/>
                  <w:marTop w:val="0"/>
                  <w:marBottom w:val="0"/>
                  <w:divBdr>
                    <w:top w:val="none" w:sz="0" w:space="0" w:color="auto"/>
                    <w:left w:val="none" w:sz="0" w:space="0" w:color="auto"/>
                    <w:bottom w:val="none" w:sz="0" w:space="0" w:color="auto"/>
                    <w:right w:val="none" w:sz="0" w:space="0" w:color="auto"/>
                  </w:divBdr>
                </w:div>
                <w:div w:id="1824851570">
                  <w:marLeft w:val="0"/>
                  <w:marRight w:val="0"/>
                  <w:marTop w:val="0"/>
                  <w:marBottom w:val="0"/>
                  <w:divBdr>
                    <w:top w:val="none" w:sz="0" w:space="0" w:color="auto"/>
                    <w:left w:val="none" w:sz="0" w:space="0" w:color="auto"/>
                    <w:bottom w:val="none" w:sz="0" w:space="0" w:color="auto"/>
                    <w:right w:val="none" w:sz="0" w:space="0" w:color="auto"/>
                  </w:divBdr>
                </w:div>
                <w:div w:id="1425422626">
                  <w:marLeft w:val="0"/>
                  <w:marRight w:val="0"/>
                  <w:marTop w:val="0"/>
                  <w:marBottom w:val="0"/>
                  <w:divBdr>
                    <w:top w:val="none" w:sz="0" w:space="0" w:color="auto"/>
                    <w:left w:val="none" w:sz="0" w:space="0" w:color="auto"/>
                    <w:bottom w:val="none" w:sz="0" w:space="0" w:color="auto"/>
                    <w:right w:val="none" w:sz="0" w:space="0" w:color="auto"/>
                  </w:divBdr>
                </w:div>
                <w:div w:id="1898129398">
                  <w:marLeft w:val="0"/>
                  <w:marRight w:val="0"/>
                  <w:marTop w:val="0"/>
                  <w:marBottom w:val="0"/>
                  <w:divBdr>
                    <w:top w:val="none" w:sz="0" w:space="0" w:color="auto"/>
                    <w:left w:val="none" w:sz="0" w:space="0" w:color="auto"/>
                    <w:bottom w:val="none" w:sz="0" w:space="0" w:color="auto"/>
                    <w:right w:val="none" w:sz="0" w:space="0" w:color="auto"/>
                  </w:divBdr>
                </w:div>
                <w:div w:id="661202560">
                  <w:marLeft w:val="0"/>
                  <w:marRight w:val="0"/>
                  <w:marTop w:val="0"/>
                  <w:marBottom w:val="0"/>
                  <w:divBdr>
                    <w:top w:val="none" w:sz="0" w:space="0" w:color="auto"/>
                    <w:left w:val="none" w:sz="0" w:space="0" w:color="auto"/>
                    <w:bottom w:val="none" w:sz="0" w:space="0" w:color="auto"/>
                    <w:right w:val="none" w:sz="0" w:space="0" w:color="auto"/>
                  </w:divBdr>
                </w:div>
                <w:div w:id="81294435">
                  <w:marLeft w:val="0"/>
                  <w:marRight w:val="0"/>
                  <w:marTop w:val="0"/>
                  <w:marBottom w:val="0"/>
                  <w:divBdr>
                    <w:top w:val="none" w:sz="0" w:space="0" w:color="auto"/>
                    <w:left w:val="none" w:sz="0" w:space="0" w:color="auto"/>
                    <w:bottom w:val="none" w:sz="0" w:space="0" w:color="auto"/>
                    <w:right w:val="none" w:sz="0" w:space="0" w:color="auto"/>
                  </w:divBdr>
                </w:div>
                <w:div w:id="574897270">
                  <w:marLeft w:val="0"/>
                  <w:marRight w:val="0"/>
                  <w:marTop w:val="0"/>
                  <w:marBottom w:val="0"/>
                  <w:divBdr>
                    <w:top w:val="none" w:sz="0" w:space="0" w:color="auto"/>
                    <w:left w:val="none" w:sz="0" w:space="0" w:color="auto"/>
                    <w:bottom w:val="none" w:sz="0" w:space="0" w:color="auto"/>
                    <w:right w:val="none" w:sz="0" w:space="0" w:color="auto"/>
                  </w:divBdr>
                </w:div>
                <w:div w:id="377632221">
                  <w:marLeft w:val="0"/>
                  <w:marRight w:val="0"/>
                  <w:marTop w:val="0"/>
                  <w:marBottom w:val="0"/>
                  <w:divBdr>
                    <w:top w:val="none" w:sz="0" w:space="0" w:color="auto"/>
                    <w:left w:val="none" w:sz="0" w:space="0" w:color="auto"/>
                    <w:bottom w:val="none" w:sz="0" w:space="0" w:color="auto"/>
                    <w:right w:val="none" w:sz="0" w:space="0" w:color="auto"/>
                  </w:divBdr>
                </w:div>
                <w:div w:id="1795980738">
                  <w:marLeft w:val="0"/>
                  <w:marRight w:val="0"/>
                  <w:marTop w:val="0"/>
                  <w:marBottom w:val="0"/>
                  <w:divBdr>
                    <w:top w:val="none" w:sz="0" w:space="0" w:color="auto"/>
                    <w:left w:val="none" w:sz="0" w:space="0" w:color="auto"/>
                    <w:bottom w:val="none" w:sz="0" w:space="0" w:color="auto"/>
                    <w:right w:val="none" w:sz="0" w:space="0" w:color="auto"/>
                  </w:divBdr>
                </w:div>
                <w:div w:id="727611493">
                  <w:marLeft w:val="0"/>
                  <w:marRight w:val="0"/>
                  <w:marTop w:val="0"/>
                  <w:marBottom w:val="0"/>
                  <w:divBdr>
                    <w:top w:val="none" w:sz="0" w:space="0" w:color="auto"/>
                    <w:left w:val="none" w:sz="0" w:space="0" w:color="auto"/>
                    <w:bottom w:val="none" w:sz="0" w:space="0" w:color="auto"/>
                    <w:right w:val="none" w:sz="0" w:space="0" w:color="auto"/>
                  </w:divBdr>
                </w:div>
                <w:div w:id="1515531523">
                  <w:marLeft w:val="0"/>
                  <w:marRight w:val="0"/>
                  <w:marTop w:val="0"/>
                  <w:marBottom w:val="0"/>
                  <w:divBdr>
                    <w:top w:val="none" w:sz="0" w:space="0" w:color="auto"/>
                    <w:left w:val="none" w:sz="0" w:space="0" w:color="auto"/>
                    <w:bottom w:val="none" w:sz="0" w:space="0" w:color="auto"/>
                    <w:right w:val="none" w:sz="0" w:space="0" w:color="auto"/>
                  </w:divBdr>
                </w:div>
                <w:div w:id="148264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951260">
      <w:bodyDiv w:val="1"/>
      <w:marLeft w:val="0"/>
      <w:marRight w:val="0"/>
      <w:marTop w:val="0"/>
      <w:marBottom w:val="0"/>
      <w:divBdr>
        <w:top w:val="none" w:sz="0" w:space="0" w:color="auto"/>
        <w:left w:val="none" w:sz="0" w:space="0" w:color="auto"/>
        <w:bottom w:val="none" w:sz="0" w:space="0" w:color="auto"/>
        <w:right w:val="none" w:sz="0" w:space="0" w:color="auto"/>
      </w:divBdr>
    </w:div>
    <w:div w:id="20010327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EA566D-3B02-496E-8B7C-656ECE8EC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383</TotalTime>
  <Pages>22</Pages>
  <Words>593</Words>
  <Characters>3385</Characters>
  <Application>Microsoft Office Word</Application>
  <DocSecurity>0</DocSecurity>
  <Lines>28</Lines>
  <Paragraphs>7</Paragraphs>
  <ScaleCrop>false</ScaleCrop>
  <Company/>
  <LinksUpToDate>false</LinksUpToDate>
  <CharactersWithSpaces>3971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蔡云蛟</dc:creator>
  <cp:lastModifiedBy>yllc</cp:lastModifiedBy>
  <cp:revision>21</cp:revision>
  <dcterms:created xsi:type="dcterms:W3CDTF">2022-11-07T14:11:00Z</dcterms:created>
  <dcterms:modified xsi:type="dcterms:W3CDTF">2022-11-09T07:36:00Z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2019-10-31T00:00:00Z</vt:filetime>
  </property>
  <property fmtid="{D5CDD505-2E9C-101B-9397-08002B2CF9AE}" pid="3" name="Creator">
    <vt:lpwstr>Microsoft® Word 2010</vt:lpwstr>
  </property>
  <property fmtid="{D5CDD505-2E9C-101B-9397-08002B2CF9AE}" pid="4" name="LastSaved">
    <vt:filetime>2022-11-07T00:00:00Z</vt:filetime>
  </property>
</Properties>
</file>