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</w:t>
      </w:r>
      <w:r>
        <w:rPr>
          <w:rFonts w:hint="eastAsia"/>
          <w:b/>
          <w:sz w:val="30"/>
          <w:szCs w:val="30"/>
          <w:lang w:eastAsia="zh-CN"/>
        </w:rPr>
        <w:t>秘书学</w:t>
      </w:r>
      <w:r>
        <w:rPr>
          <w:rFonts w:hint="eastAsia"/>
          <w:b/>
          <w:sz w:val="30"/>
          <w:szCs w:val="30"/>
        </w:rPr>
        <w:t>》导学方案</w:t>
      </w:r>
    </w:p>
    <w:p>
      <w:pPr>
        <w:spacing w:line="220" w:lineRule="atLeast"/>
        <w:jc w:val="center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导学教师：</w:t>
      </w:r>
      <w:r>
        <w:rPr>
          <w:rFonts w:hint="eastAsia"/>
          <w:sz w:val="24"/>
          <w:szCs w:val="24"/>
          <w:lang w:eastAsia="zh-CN"/>
        </w:rPr>
        <w:t>张卫东</w:t>
      </w:r>
    </w:p>
    <w:p>
      <w:pPr>
        <w:spacing w:line="240" w:lineRule="atLeas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同学们大家好，欢迎大家在工作之余参加国家开放大学的行政管理专业的学习，每次接触学习都是一次自我挑战，我为大家勇气点赞，也为大家的行动鼓掌。</w:t>
      </w:r>
      <w:r>
        <w:rPr>
          <w:rFonts w:hint="eastAsia"/>
          <w:sz w:val="24"/>
          <w:szCs w:val="24"/>
        </w:rPr>
        <w:t>这门课程的网上学习主要包括三个方面的内容，分别是学习、完成形考任务、发帖。下面</w:t>
      </w:r>
      <w:r>
        <w:rPr>
          <w:rFonts w:hint="eastAsia"/>
          <w:sz w:val="24"/>
          <w:szCs w:val="24"/>
          <w:lang w:eastAsia="zh-CN"/>
        </w:rPr>
        <w:t>我</w:t>
      </w:r>
      <w:r>
        <w:rPr>
          <w:rFonts w:hint="eastAsia"/>
          <w:sz w:val="24"/>
          <w:szCs w:val="24"/>
        </w:rPr>
        <w:t>将这门课程的网上学习全流程</w:t>
      </w:r>
      <w:r>
        <w:rPr>
          <w:rFonts w:hint="eastAsia"/>
          <w:sz w:val="24"/>
          <w:szCs w:val="24"/>
          <w:lang w:eastAsia="zh-CN"/>
        </w:rPr>
        <w:t>给大家</w:t>
      </w:r>
      <w:r>
        <w:rPr>
          <w:rFonts w:hint="eastAsia"/>
          <w:sz w:val="24"/>
          <w:szCs w:val="24"/>
        </w:rPr>
        <w:t>进行</w:t>
      </w:r>
      <w:r>
        <w:rPr>
          <w:rFonts w:hint="eastAsia"/>
          <w:sz w:val="24"/>
          <w:szCs w:val="24"/>
          <w:lang w:eastAsia="zh-CN"/>
        </w:rPr>
        <w:t>简要</w:t>
      </w:r>
      <w:r>
        <w:rPr>
          <w:rFonts w:hint="eastAsia"/>
          <w:sz w:val="24"/>
          <w:szCs w:val="24"/>
        </w:rPr>
        <w:t>介绍</w:t>
      </w:r>
      <w:r>
        <w:rPr>
          <w:rFonts w:hint="eastAsia"/>
          <w:sz w:val="24"/>
          <w:szCs w:val="24"/>
          <w:lang w:eastAsia="zh-CN"/>
        </w:rPr>
        <w:t>，方便大家学习</w:t>
      </w:r>
      <w:r>
        <w:rPr>
          <w:rFonts w:hint="eastAsia"/>
          <w:sz w:val="24"/>
          <w:szCs w:val="24"/>
        </w:rPr>
        <w:t>。</w:t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打开国家开放大学学习网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5"/>
          <w:sz w:val="24"/>
          <w:szCs w:val="24"/>
        </w:rPr>
        <w:t>http://www.ouchn.cn/</w:t>
      </w:r>
      <w:r>
        <w:rPr>
          <w:rStyle w:val="5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，点击“学生登录”，输入学号和密码（与班主任沟通获取）登录。如下图：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67325" cy="2733675"/>
            <wp:effectExtent l="19050" t="0" r="9525" b="0"/>
            <wp:docPr id="1" name="图片 1" descr="C:\Users\Administrator\Desktop\导学方案\00471个人与团队管理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导学方案\00471个人与团队管理\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267325" cy="3867150"/>
            <wp:effectExtent l="19050" t="0" r="9525" b="0"/>
            <wp:docPr id="2" name="图片 2" descr="C:\Users\Administrator\Desktop\导学方案\00471个人与团队管理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导学方案\00471个人与团队管理\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进入学习网后，找到《</w:t>
      </w:r>
      <w:r>
        <w:rPr>
          <w:rFonts w:hint="eastAsia"/>
          <w:sz w:val="24"/>
          <w:szCs w:val="24"/>
          <w:lang w:eastAsia="zh-CN"/>
        </w:rPr>
        <w:t>秘书学</w:t>
      </w:r>
      <w:bookmarkStart w:id="0" w:name="_GoBack"/>
      <w:bookmarkEnd w:id="0"/>
      <w:r>
        <w:rPr>
          <w:rFonts w:hint="eastAsia"/>
          <w:sz w:val="24"/>
          <w:szCs w:val="24"/>
        </w:rPr>
        <w:t>》这门课程，点击“进入学习”。 如下图：</w:t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44670" cy="3103245"/>
            <wp:effectExtent l="0" t="0" r="17780" b="1905"/>
            <wp:docPr id="1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进入《</w:t>
      </w:r>
      <w:r>
        <w:rPr>
          <w:rFonts w:hint="eastAsia"/>
          <w:sz w:val="24"/>
          <w:szCs w:val="24"/>
          <w:lang w:eastAsia="zh-CN"/>
        </w:rPr>
        <w:t>秘书学</w:t>
      </w:r>
      <w:r>
        <w:rPr>
          <w:rFonts w:hint="eastAsia"/>
          <w:sz w:val="24"/>
          <w:szCs w:val="24"/>
        </w:rPr>
        <w:t>》课程首页，首先查看“</w:t>
      </w:r>
      <w:r>
        <w:rPr>
          <w:rFonts w:hint="eastAsia"/>
          <w:sz w:val="24"/>
          <w:szCs w:val="24"/>
          <w:lang w:eastAsia="zh-CN"/>
        </w:rPr>
        <w:t>重难点分析</w:t>
      </w:r>
      <w:r>
        <w:rPr>
          <w:rFonts w:hint="eastAsia"/>
          <w:sz w:val="24"/>
          <w:szCs w:val="24"/>
        </w:rPr>
        <w:t>”。 如下图：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11470" cy="2926715"/>
            <wp:effectExtent l="0" t="0" r="17780" b="6985"/>
            <wp:docPr id="2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292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重难点分析</w:t>
      </w:r>
      <w:r>
        <w:rPr>
          <w:rFonts w:hint="eastAsia"/>
          <w:sz w:val="24"/>
          <w:szCs w:val="24"/>
        </w:rPr>
        <w:t>”中，我们可以看到</w:t>
      </w:r>
      <w:r>
        <w:rPr>
          <w:rFonts w:hint="eastAsia"/>
          <w:sz w:val="24"/>
          <w:szCs w:val="24"/>
          <w:lang w:eastAsia="zh-CN"/>
        </w:rPr>
        <w:t>课程基本概况、章节重点、难点及考点介绍和考试说明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50130" cy="2849880"/>
            <wp:effectExtent l="0" t="0" r="7620" b="7620"/>
            <wp:docPr id="2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课程基本概况</w:t>
      </w:r>
      <w:r>
        <w:rPr>
          <w:rFonts w:hint="eastAsia"/>
          <w:sz w:val="24"/>
          <w:szCs w:val="24"/>
        </w:rPr>
        <w:t>”中，同学们可以看到本门课程的学习内容概要。如下图：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72660" cy="2684780"/>
            <wp:effectExtent l="0" t="0" r="8890" b="1270"/>
            <wp:docPr id="2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章节重点、难点及考点介绍</w:t>
      </w:r>
      <w:r>
        <w:rPr>
          <w:rFonts w:hint="eastAsia"/>
          <w:sz w:val="24"/>
          <w:szCs w:val="24"/>
        </w:rPr>
        <w:t>”中，介绍了</w:t>
      </w:r>
      <w:r>
        <w:rPr>
          <w:rFonts w:hint="eastAsia"/>
          <w:sz w:val="24"/>
          <w:szCs w:val="24"/>
          <w:lang w:eastAsia="zh-CN"/>
        </w:rPr>
        <w:t>本门课程的重点章节及大家需要掌握的内容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92445" cy="3246120"/>
            <wp:effectExtent l="0" t="0" r="8255" b="11430"/>
            <wp:docPr id="2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需要说明是，</w:t>
      </w:r>
      <w:r>
        <w:rPr>
          <w:rFonts w:hint="eastAsia"/>
          <w:sz w:val="24"/>
          <w:szCs w:val="24"/>
          <w:lang w:val="en-US" w:eastAsia="zh-CN"/>
        </w:rPr>
        <w:t>本课程采用形成性考核的考核方式。考核总分为100分。形成性考核共四次，每次占25%，考核按百分制记分。该课程成绩为学生四次形成性考核的平均分。这与大家在重、难点分析中看到的考试说明不一致，请大家以我上面说的为准，因为在课程学习页下方还有一个考核任务标题，标题下面分布了课程考核说明和四次形成性考核，在考核说明里就有本课程的考核方式。如下图：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57750" cy="2073275"/>
            <wp:effectExtent l="0" t="0" r="0" b="3175"/>
            <wp:docPr id="2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查看完以上内容后，同学们可以正式进入本门课程的学习，点击“</w:t>
      </w:r>
      <w:r>
        <w:rPr>
          <w:rFonts w:hint="eastAsia"/>
          <w:sz w:val="24"/>
          <w:szCs w:val="24"/>
          <w:lang w:eastAsia="zh-CN"/>
        </w:rPr>
        <w:t>课程辅导资源</w:t>
      </w:r>
      <w:r>
        <w:rPr>
          <w:rFonts w:hint="eastAsia"/>
          <w:sz w:val="24"/>
          <w:szCs w:val="24"/>
        </w:rPr>
        <w:t>”，每</w:t>
      </w:r>
      <w:r>
        <w:rPr>
          <w:rFonts w:hint="eastAsia"/>
          <w:sz w:val="24"/>
          <w:szCs w:val="24"/>
          <w:lang w:eastAsia="zh-CN"/>
        </w:rPr>
        <w:t>个中</w:t>
      </w:r>
      <w:r>
        <w:rPr>
          <w:rFonts w:hint="eastAsia"/>
          <w:sz w:val="24"/>
          <w:szCs w:val="24"/>
        </w:rPr>
        <w:t>都有丰富的学习内容，同学们抽空进行学习即可。如下图：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38090" cy="3792220"/>
            <wp:effectExtent l="0" t="0" r="10160" b="17780"/>
            <wp:docPr id="25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792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在大家浏览学习完课程资源后，可以通过训练来测试自己对学习内容的掌握程度，以便明确下一步学习方向，点击“平时训练”，共有四个实务技能训练，如下图：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25060" cy="1662430"/>
            <wp:effectExtent l="0" t="0" r="8890" b="1397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三</w:t>
      </w:r>
      <w:r>
        <w:rPr>
          <w:rFonts w:hint="eastAsia"/>
          <w:b/>
          <w:sz w:val="24"/>
          <w:szCs w:val="24"/>
          <w:highlight w:val="yellow"/>
        </w:rPr>
        <w:t>、形成性考核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在课程首页中，点击“形考任务”，会发现这门课的形考任务1-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86125" cy="1657350"/>
            <wp:effectExtent l="0" t="0" r="9525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以形考任务1 为例，点击进入。形考任务1 里面包含</w:t>
      </w:r>
      <w:r>
        <w:rPr>
          <w:rFonts w:hint="eastAsia"/>
          <w:sz w:val="24"/>
          <w:szCs w:val="24"/>
          <w:lang w:val="en-US" w:eastAsia="zh-CN"/>
        </w:rPr>
        <w:t>7</w:t>
      </w:r>
      <w:r>
        <w:rPr>
          <w:rFonts w:hint="eastAsia"/>
          <w:sz w:val="24"/>
          <w:szCs w:val="24"/>
        </w:rPr>
        <w:t>道单选题</w:t>
      </w:r>
      <w:r>
        <w:rPr>
          <w:rFonts w:hint="eastAsia"/>
          <w:sz w:val="24"/>
          <w:szCs w:val="24"/>
          <w:lang w:val="en-US" w:eastAsia="zh-CN"/>
        </w:rPr>
        <w:t>,2道多选题和11道判断题。</w:t>
      </w:r>
      <w:r>
        <w:rPr>
          <w:rFonts w:hint="eastAsia"/>
          <w:sz w:val="24"/>
          <w:szCs w:val="24"/>
          <w:lang w:eastAsia="zh-CN"/>
        </w:rPr>
        <w:t>允许答题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次，平台自动记录最高分。依次完成全部形考任务即可。如下图：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30750" cy="2971800"/>
            <wp:effectExtent l="0" t="0" r="12700" b="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</w:t>
      </w:r>
      <w:r>
        <w:rPr>
          <w:rFonts w:hint="eastAsia"/>
          <w:b/>
          <w:sz w:val="24"/>
          <w:szCs w:val="24"/>
          <w:highlight w:val="yellow"/>
          <w:lang w:eastAsia="zh-CN"/>
        </w:rPr>
        <w:t>参与讨论发帖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参与讨论发帖</w:t>
      </w:r>
      <w:r>
        <w:rPr>
          <w:rFonts w:hint="eastAsia"/>
          <w:sz w:val="24"/>
          <w:szCs w:val="24"/>
        </w:rPr>
        <w:t>有两种方式，第一种是课程首页中点击“</w:t>
      </w:r>
      <w:r>
        <w:rPr>
          <w:rFonts w:hint="eastAsia"/>
          <w:sz w:val="24"/>
          <w:szCs w:val="24"/>
          <w:lang w:eastAsia="zh-CN"/>
        </w:rPr>
        <w:t>答疑讨论区</w:t>
      </w:r>
      <w:r>
        <w:rPr>
          <w:rFonts w:hint="eastAsia"/>
          <w:sz w:val="24"/>
          <w:szCs w:val="24"/>
        </w:rPr>
        <w:t>”。 如下图：</w:t>
      </w:r>
    </w:p>
    <w:p>
      <w:pPr>
        <w:spacing w:line="220" w:lineRule="atLeas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15790" cy="758825"/>
            <wp:effectExtent l="0" t="0" r="3810" b="3175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讨论区</w:t>
      </w:r>
      <w:r>
        <w:rPr>
          <w:rFonts w:hint="eastAsia"/>
          <w:sz w:val="24"/>
          <w:szCs w:val="24"/>
        </w:rPr>
        <w:t>后，可点击“添加一个</w:t>
      </w:r>
      <w:r>
        <w:rPr>
          <w:rFonts w:hint="eastAsia"/>
          <w:sz w:val="24"/>
          <w:szCs w:val="24"/>
          <w:lang w:eastAsia="zh-CN"/>
        </w:rPr>
        <w:t>新词条</w:t>
      </w:r>
      <w:r>
        <w:rPr>
          <w:rFonts w:hint="eastAsia"/>
          <w:sz w:val="24"/>
          <w:szCs w:val="24"/>
        </w:rPr>
        <w:t>”进行发帖。如下图：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14265" cy="1448435"/>
            <wp:effectExtent l="0" t="0" r="635" b="18415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词条名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、定义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和“关键词”必要时可添加附件</w:t>
      </w:r>
      <w:r>
        <w:rPr>
          <w:rFonts w:hint="eastAsia"/>
          <w:sz w:val="24"/>
          <w:szCs w:val="24"/>
        </w:rPr>
        <w:t>，点击“</w:t>
      </w:r>
      <w:r>
        <w:rPr>
          <w:rFonts w:hint="eastAsia"/>
          <w:sz w:val="24"/>
          <w:szCs w:val="24"/>
          <w:lang w:eastAsia="zh-CN"/>
        </w:rPr>
        <w:t>保存更改</w:t>
      </w:r>
      <w:r>
        <w:rPr>
          <w:rFonts w:hint="eastAsia"/>
          <w:sz w:val="24"/>
          <w:szCs w:val="24"/>
        </w:rPr>
        <w:t>”，即可完成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rFonts w:ascii="宋体" w:hAnsi="宋体" w:eastAsia="宋体" w:cs="宋体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70730" cy="2821305"/>
            <wp:effectExtent l="0" t="0" r="1270" b="17145"/>
            <wp:docPr id="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282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第二种方式是点击课程首页最上面一行的“</w:t>
      </w:r>
      <w:r>
        <w:rPr>
          <w:rFonts w:hint="eastAsia"/>
          <w:sz w:val="24"/>
          <w:szCs w:val="24"/>
          <w:lang w:eastAsia="zh-CN"/>
        </w:rPr>
        <w:t>非实时答疑讨论区</w:t>
      </w:r>
      <w:r>
        <w:rPr>
          <w:rFonts w:hint="eastAsia"/>
          <w:sz w:val="24"/>
          <w:szCs w:val="24"/>
        </w:rPr>
        <w:t>”。 如下图：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03825" cy="1238250"/>
            <wp:effectExtent l="0" t="0" r="15875" b="0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进入讨论区后，可点击“添加一个新话题”， 如下图：</w:t>
      </w:r>
    </w:p>
    <w:p>
      <w:pPr>
        <w:bidi w:val="0"/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21960" cy="2318385"/>
            <wp:effectExtent l="0" t="0" r="2540" b="5715"/>
            <wp:docPr id="1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出现如下界面后，键入“主题”与“正文”，点击“发到讨论区”，即可完成发帖。如下图：</w:t>
      </w:r>
    </w:p>
    <w:p>
      <w:pPr>
        <w:spacing w:line="220" w:lineRule="atLeast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注意：发帖内容须与课程学习相关，不要发其他内容。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6850" cy="1714500"/>
            <wp:effectExtent l="19050" t="0" r="0" b="0"/>
            <wp:docPr id="16" name="图片 16" descr="C:\Users\Administrator\Desktop\导学方案\00471个人与团队管理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导学方案\00471个人与团队管理\1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最后，祝大家学习愉快！</w:t>
      </w:r>
    </w:p>
    <w:p>
      <w:pPr>
        <w:spacing w:line="220" w:lineRule="atLeast"/>
        <w:rPr>
          <w:sz w:val="24"/>
          <w:szCs w:val="24"/>
        </w:rPr>
      </w:pP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TQxMGY5ZWM3MDA5OTNlYWY2NWE0Y2QyZTVmZDM0NmEifQ=="/>
  </w:docVars>
  <w:rsids>
    <w:rsidRoot w:val="00D31D50"/>
    <w:rsid w:val="00323B43"/>
    <w:rsid w:val="003D37D8"/>
    <w:rsid w:val="00426133"/>
    <w:rsid w:val="004358AB"/>
    <w:rsid w:val="00625B13"/>
    <w:rsid w:val="008B7726"/>
    <w:rsid w:val="00AE23AA"/>
    <w:rsid w:val="00BF5525"/>
    <w:rsid w:val="00D31D50"/>
    <w:rsid w:val="00D958F6"/>
    <w:rsid w:val="04E1478F"/>
    <w:rsid w:val="51D01DC5"/>
    <w:rsid w:val="7C7C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1079</Words>
  <Characters>1106</Characters>
  <Lines>6</Lines>
  <Paragraphs>1</Paragraphs>
  <TotalTime>6</TotalTime>
  <ScaleCrop>false</ScaleCrop>
  <LinksUpToDate>false</LinksUpToDate>
  <CharactersWithSpaces>1113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仰天一笑</cp:lastModifiedBy>
  <dcterms:modified xsi:type="dcterms:W3CDTF">2022-05-27T01:37:28Z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A7F756A127AE4EA3B5FB48B0778BE02F</vt:lpwstr>
  </property>
</Properties>
</file>