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drawing>
          <wp:inline distT="0" distB="0" distL="114300" distR="114300">
            <wp:extent cx="8858250" cy="3093085"/>
            <wp:effectExtent l="0" t="0" r="0" b="1206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6"/>
                    <a:stretch>
                      <a:fillRect/>
                    </a:stretch>
                  </pic:blipFill>
                  <pic:spPr>
                    <a:xfrm>
                      <a:off x="0" y="0"/>
                      <a:ext cx="8858250" cy="3093085"/>
                    </a:xfrm>
                    <a:prstGeom prst="rect">
                      <a:avLst/>
                    </a:prstGeom>
                    <a:noFill/>
                    <a:ln>
                      <a:noFill/>
                    </a:ln>
                  </pic:spPr>
                </pic:pic>
              </a:graphicData>
            </a:graphic>
          </wp:inline>
        </w:drawing>
      </w:r>
    </w:p>
    <w:p>
      <w:pPr>
        <w:ind w:left="11130" w:hanging="11130" w:hangingChars="5300"/>
        <w:jc w:val="both"/>
      </w:pPr>
    </w:p>
    <w:p>
      <w:pPr>
        <w:jc w:val="both"/>
        <w:rPr>
          <w:rFonts w:hint="eastAsia" w:ascii="黑体" w:hAnsi="黑体" w:eastAsia="黑体" w:cs="黑体"/>
          <w:b/>
          <w:bCs/>
          <w:sz w:val="84"/>
          <w:szCs w:val="84"/>
          <w:lang w:val="en-US"/>
        </w:rPr>
      </w:pPr>
      <w:r>
        <w:rPr>
          <w:rFonts w:hint="eastAsia"/>
          <w:lang w:val="en-US" w:eastAsia="zh-CN"/>
        </w:rPr>
        <w:t xml:space="preserve">                                                                      </w:t>
      </w:r>
      <w:r>
        <w:rPr>
          <w:rFonts w:hint="eastAsia" w:ascii="黑体" w:hAnsi="黑体" w:eastAsia="黑体" w:cs="黑体"/>
          <w:b/>
          <w:bCs/>
          <w:sz w:val="84"/>
          <w:szCs w:val="84"/>
          <w:lang w:val="en-US" w:eastAsia="zh-CN"/>
        </w:rPr>
        <w:t>教学实施方案</w:t>
      </w:r>
    </w:p>
    <w:p>
      <w:pPr>
        <w:jc w:val="both"/>
        <w:rPr>
          <w:rFonts w:hint="eastAsia" w:ascii="黑体" w:hAnsi="黑体" w:eastAsia="黑体" w:cs="黑体"/>
          <w:b/>
          <w:bCs/>
          <w:sz w:val="72"/>
          <w:szCs w:val="72"/>
          <w:lang w:val="en-US" w:eastAsia="zh-CN"/>
        </w:rPr>
      </w:pPr>
      <w:r>
        <w:rPr>
          <w:rFonts w:hint="eastAsia"/>
          <w:lang w:val="en-US" w:eastAsia="zh-CN"/>
        </w:rPr>
        <w:t xml:space="preserve">                                                                      </w:t>
      </w:r>
      <w:r>
        <w:rPr>
          <w:rFonts w:hint="eastAsia" w:ascii="黑体" w:hAnsi="黑体" w:eastAsia="黑体" w:cs="黑体"/>
          <w:b/>
          <w:bCs/>
          <w:sz w:val="72"/>
          <w:szCs w:val="72"/>
          <w:lang w:val="en-US" w:eastAsia="zh-CN"/>
        </w:rPr>
        <w:t xml:space="preserve">    </w:t>
      </w:r>
    </w:p>
    <w:p>
      <w:pPr>
        <w:ind w:firstLine="7830" w:firstLineChars="1500"/>
        <w:jc w:val="both"/>
        <w:rPr>
          <w:rFonts w:hint="eastAsia"/>
          <w:lang w:val="en-US" w:eastAsia="zh-CN"/>
        </w:rPr>
      </w:pPr>
      <w:r>
        <w:rPr>
          <w:rFonts w:hint="eastAsia" w:ascii="黑体" w:hAnsi="黑体" w:eastAsia="黑体" w:cs="黑体"/>
          <w:b/>
          <w:bCs/>
          <w:sz w:val="52"/>
          <w:szCs w:val="52"/>
          <w:lang w:val="en-US" w:eastAsia="zh-CN"/>
        </w:rPr>
        <w:t>王亚玲</w:t>
      </w:r>
      <w:r>
        <w:rPr>
          <w:rFonts w:hint="eastAsia" w:ascii="黑体" w:hAnsi="黑体" w:eastAsia="黑体" w:cs="黑体"/>
          <w:b/>
          <w:bCs/>
          <w:sz w:val="72"/>
          <w:szCs w:val="72"/>
          <w:lang w:val="en-US" w:eastAsia="zh-CN"/>
        </w:rPr>
        <w:t xml:space="preserve"> </w:t>
      </w:r>
      <w:r>
        <w:rPr>
          <w:rFonts w:hint="eastAsia"/>
          <w:lang w:val="en-US" w:eastAsia="zh-CN"/>
        </w:rPr>
        <w:t xml:space="preserve">  </w:t>
      </w:r>
      <w:r>
        <w:rPr>
          <w:rFonts w:hint="eastAsia" w:ascii="黑体" w:hAnsi="黑体" w:eastAsia="黑体" w:cs="黑体"/>
          <w:sz w:val="52"/>
          <w:szCs w:val="52"/>
          <w:lang w:val="en-US" w:eastAsia="zh-CN"/>
        </w:rPr>
        <w:t xml:space="preserve">2021.6 </w:t>
      </w:r>
      <w:r>
        <w:rPr>
          <w:rFonts w:hint="eastAsia"/>
          <w:lang w:val="en-US" w:eastAsia="zh-CN"/>
        </w:rPr>
        <w:t xml:space="preserve">             </w:t>
      </w:r>
    </w:p>
    <w:p>
      <w:pPr>
        <w:jc w:val="both"/>
      </w:pPr>
      <w:r>
        <w:drawing>
          <wp:inline distT="0" distB="0" distL="114300" distR="114300">
            <wp:extent cx="8854440" cy="5180965"/>
            <wp:effectExtent l="0" t="0" r="3810" b="63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7"/>
                    <a:stretch>
                      <a:fillRect/>
                    </a:stretch>
                  </pic:blipFill>
                  <pic:spPr>
                    <a:xfrm>
                      <a:off x="0" y="0"/>
                      <a:ext cx="8854440" cy="5180965"/>
                    </a:xfrm>
                    <a:prstGeom prst="rect">
                      <a:avLst/>
                    </a:prstGeom>
                    <a:noFill/>
                    <a:ln>
                      <a:noFill/>
                    </a:ln>
                  </pic:spPr>
                </pic:pic>
              </a:graphicData>
            </a:graphic>
          </wp:inline>
        </w:drawing>
      </w:r>
      <w:r>
        <w:rPr>
          <w:rFonts w:hint="eastAsia"/>
          <w:b/>
          <w:bCs/>
          <w:color w:val="70AD47" w:themeColor="accent6"/>
          <w:sz w:val="52"/>
          <w:szCs w:val="52"/>
          <w:lang w:val="en-US" w:eastAsia="zh-CN"/>
          <w14:textFill>
            <w14:solidFill>
              <w14:schemeClr w14:val="accent6"/>
            </w14:solidFill>
          </w14:textFill>
        </w:rPr>
        <w:t xml:space="preserve">                             </w:t>
      </w:r>
    </w:p>
    <w:p>
      <w:pPr>
        <w:numPr>
          <w:ilvl w:val="0"/>
          <w:numId w:val="1"/>
        </w:numPr>
        <w:rPr>
          <w:rFonts w:hint="eastAsia" w:ascii="宋体"/>
          <w:b/>
          <w:sz w:val="44"/>
          <w:szCs w:val="44"/>
          <w:lang w:val="en-US" w:eastAsia="zh-CN"/>
        </w:rPr>
      </w:pPr>
      <w:r>
        <w:rPr>
          <w:rFonts w:hint="eastAsia" w:ascii="宋体"/>
          <w:b/>
          <w:sz w:val="44"/>
          <w:szCs w:val="44"/>
          <w:lang w:val="en-US" w:eastAsia="zh-CN"/>
        </w:rPr>
        <w:t>课程性质及主要内容</w:t>
      </w:r>
    </w:p>
    <w:p>
      <w:pPr>
        <w:numPr>
          <w:ilvl w:val="0"/>
          <w:numId w:val="0"/>
        </w:numPr>
        <w:rPr>
          <w:rFonts w:hint="default" w:ascii="宋体"/>
          <w:b/>
          <w:sz w:val="44"/>
          <w:szCs w:val="44"/>
          <w:lang w:val="en-US" w:eastAsia="zh-CN"/>
        </w:rPr>
      </w:pPr>
      <w:r>
        <w:rPr>
          <w:rFonts w:hint="eastAsia" w:ascii="宋体"/>
          <w:b/>
          <w:sz w:val="44"/>
          <w:szCs w:val="44"/>
          <w:lang w:val="en-US" w:eastAsia="zh-CN"/>
        </w:rPr>
        <w:t xml:space="preserve">    </w:t>
      </w:r>
      <w:r>
        <w:rPr>
          <w:rFonts w:hint="eastAsia" w:ascii="宋体"/>
          <w:b w:val="0"/>
          <w:bCs/>
          <w:sz w:val="30"/>
          <w:szCs w:val="30"/>
          <w:lang w:val="en-US" w:eastAsia="zh-CN"/>
        </w:rPr>
        <w:t>本课程是国家开放大学行政管理专科统设必修课，占3个学分。课程主要内容：</w:t>
      </w:r>
    </w:p>
    <w:p>
      <w:pPr>
        <w:pStyle w:val="7"/>
        <w:keepNext w:val="0"/>
        <w:keepLines w:val="0"/>
        <w:widowControl/>
        <w:suppressLineNumbers w:val="0"/>
        <w:shd w:val="clear" w:fill="FFFFFF"/>
        <w:spacing w:before="0" w:beforeAutospacing="0" w:line="450" w:lineRule="atLeast"/>
        <w:ind w:left="0" w:firstLine="420"/>
        <w:jc w:val="left"/>
        <w:rPr>
          <w:rFonts w:ascii="微软雅黑" w:hAnsi="微软雅黑" w:eastAsia="微软雅黑" w:cs="微软雅黑"/>
          <w:i w:val="0"/>
          <w:caps w:val="0"/>
          <w:color w:val="141414"/>
          <w:spacing w:val="0"/>
          <w:sz w:val="24"/>
          <w:szCs w:val="24"/>
        </w:rPr>
      </w:pPr>
      <w:r>
        <w:rPr>
          <w:rFonts w:hint="eastAsia" w:ascii="微软雅黑" w:hAnsi="微软雅黑" w:eastAsia="微软雅黑" w:cs="微软雅黑"/>
          <w:i w:val="0"/>
          <w:caps w:val="0"/>
          <w:color w:val="141414"/>
          <w:spacing w:val="0"/>
          <w:sz w:val="24"/>
          <w:szCs w:val="24"/>
          <w:shd w:val="clear" w:fill="FFFFFF"/>
        </w:rPr>
        <w:t>本课程全部以“制大片的精神”制作的五分钟课程的方式呈现，强调借助信息技术回归事件原点的情景式学习，将价值观、理论评述“化整为零”地融入故事讲述中，以期让学生在情景中感同身受，产生思考与情感的动力，结合内心感受体验认知。观看视频为本课程的核心学习内容，但缘何这些知识点能为我们重点学习的内容，为此特意在视频学习的开端安排了专题导学，交代其中的背景、影响及应带着怎样的思考进入视频学习，其后，则有一些测试题帮助你进一步吸收重要知识点。同时，同学们观看视频产生的疑问，后面拓展资源中的疑难解答板块将为您答疑释惑。当然，如果你愿意，还有更多的拓展资源等待你去探索。</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i w:val="0"/>
          <w:caps w:val="0"/>
          <w:color w:val="141414"/>
          <w:spacing w:val="0"/>
          <w:sz w:val="24"/>
          <w:szCs w:val="24"/>
          <w:shd w:val="clear" w:fill="FFFFFF"/>
          <w:lang w:eastAsia="zh-CN"/>
        </w:rPr>
      </w:pPr>
      <w:r>
        <w:rPr>
          <w:rFonts w:hint="eastAsia" w:ascii="微软雅黑" w:hAnsi="微软雅黑" w:eastAsia="微软雅黑" w:cs="微软雅黑"/>
          <w:i w:val="0"/>
          <w:caps w:val="0"/>
          <w:color w:val="141414"/>
          <w:spacing w:val="0"/>
          <w:sz w:val="24"/>
          <w:szCs w:val="24"/>
          <w:shd w:val="clear" w:fill="FFFFFF"/>
        </w:rPr>
        <w:t>专题导学-视频学习-学习检测—疑难解答—拓展学习，是为本课程的学习路径</w:t>
      </w:r>
      <w:r>
        <w:rPr>
          <w:rFonts w:hint="eastAsia" w:ascii="微软雅黑" w:hAnsi="微软雅黑" w:eastAsia="微软雅黑" w:cs="微软雅黑"/>
          <w:i w:val="0"/>
          <w:caps w:val="0"/>
          <w:color w:val="141414"/>
          <w:spacing w:val="0"/>
          <w:sz w:val="24"/>
          <w:szCs w:val="24"/>
          <w:shd w:val="clear" w:fill="FFFFFF"/>
          <w:lang w:eastAsia="zh-CN"/>
        </w:rPr>
        <w:t>。</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0"/>
          <w:szCs w:val="30"/>
          <w:lang w:val="en-US" w:eastAsia="zh-CN" w:bidi="ar"/>
        </w:rPr>
      </w:pPr>
      <w:r>
        <w:rPr>
          <w:rFonts w:hint="eastAsia" w:ascii="微软雅黑" w:hAnsi="微软雅黑" w:eastAsia="微软雅黑" w:cs="微软雅黑"/>
          <w:b/>
          <w:bCs/>
          <w:i w:val="0"/>
          <w:caps w:val="0"/>
          <w:color w:val="141414"/>
          <w:spacing w:val="0"/>
          <w:sz w:val="30"/>
          <w:szCs w:val="30"/>
          <w:shd w:val="clear" w:fill="FFFFFF"/>
          <w:lang w:val="en-US" w:eastAsia="zh-CN"/>
        </w:rPr>
        <w:t>一共有八个专题，前四个专题是毛泽东思想，后四个单元是</w:t>
      </w:r>
      <w:r>
        <w:rPr>
          <w:rFonts w:hint="eastAsia" w:ascii="微软雅黑" w:hAnsi="微软雅黑" w:eastAsia="微软雅黑" w:cs="微软雅黑"/>
          <w:b/>
          <w:bCs/>
          <w:caps w:val="0"/>
          <w:spacing w:val="0"/>
          <w:kern w:val="0"/>
          <w:sz w:val="30"/>
          <w:szCs w:val="30"/>
          <w:lang w:val="en-US" w:eastAsia="zh-CN" w:bidi="ar"/>
        </w:rPr>
        <w:t>中国特色社会主义理论体系</w:t>
      </w:r>
    </w:p>
    <w:p>
      <w:pPr>
        <w:pStyle w:val="7"/>
        <w:keepNext w:val="0"/>
        <w:keepLines w:val="0"/>
        <w:widowControl/>
        <w:suppressLineNumbers w:val="0"/>
        <w:shd w:val="clear" w:fill="FFFFFF"/>
        <w:spacing w:before="0" w:beforeAutospacing="0" w:line="450" w:lineRule="atLeast"/>
        <w:ind w:left="0" w:firstLine="420"/>
        <w:jc w:val="left"/>
        <w:rPr>
          <w:rFonts w:hint="default" w:ascii="微软雅黑" w:hAnsi="微软雅黑" w:eastAsia="微软雅黑" w:cs="微软雅黑"/>
          <w:b/>
          <w:bCs/>
          <w:caps w:val="0"/>
          <w:spacing w:val="0"/>
          <w:kern w:val="0"/>
          <w:sz w:val="30"/>
          <w:szCs w:val="30"/>
          <w:lang w:val="en-US" w:eastAsia="zh-CN" w:bidi="ar"/>
        </w:rPr>
      </w:pPr>
      <w:r>
        <w:drawing>
          <wp:inline distT="0" distB="0" distL="114300" distR="114300">
            <wp:extent cx="7647940" cy="385762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647940" cy="3857625"/>
                    </a:xfrm>
                    <a:prstGeom prst="rect">
                      <a:avLst/>
                    </a:prstGeom>
                    <a:noFill/>
                    <a:ln>
                      <a:noFill/>
                    </a:ln>
                  </pic:spPr>
                </pic:pic>
              </a:graphicData>
            </a:graphic>
          </wp:inline>
        </w:drawing>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i w:val="0"/>
          <w:caps w:val="0"/>
          <w:color w:val="141414"/>
          <w:spacing w:val="0"/>
          <w:sz w:val="24"/>
          <w:szCs w:val="24"/>
          <w:shd w:val="clear" w:fill="FFFFFF"/>
          <w:lang w:eastAsia="zh-CN"/>
        </w:rPr>
      </w:pP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i w:val="0"/>
          <w:caps w:val="0"/>
          <w:color w:val="141414"/>
          <w:spacing w:val="0"/>
          <w:sz w:val="24"/>
          <w:szCs w:val="24"/>
          <w:shd w:val="clear" w:fill="FFFFFF"/>
          <w:lang w:eastAsia="zh-CN"/>
        </w:rPr>
      </w:pPr>
    </w:p>
    <w:p>
      <w:pPr>
        <w:pStyle w:val="7"/>
        <w:keepNext w:val="0"/>
        <w:keepLines w:val="0"/>
        <w:widowControl/>
        <w:suppressLineNumbers w:val="0"/>
        <w:shd w:val="clear" w:fill="FFFFFF"/>
        <w:spacing w:before="0" w:beforeAutospacing="0" w:line="450" w:lineRule="atLeast"/>
        <w:ind w:firstLine="7924" w:firstLineChars="2200"/>
        <w:jc w:val="left"/>
        <w:rPr>
          <w:rFonts w:hint="default" w:ascii="微软雅黑" w:hAnsi="微软雅黑" w:eastAsia="微软雅黑" w:cs="微软雅黑"/>
          <w:b/>
          <w:bCs/>
          <w:i w:val="0"/>
          <w:caps w:val="0"/>
          <w:color w:val="141414"/>
          <w:spacing w:val="0"/>
          <w:sz w:val="36"/>
          <w:szCs w:val="36"/>
          <w:shd w:val="clear" w:fill="FFFFFF"/>
          <w:lang w:val="en-US" w:eastAsia="zh-CN"/>
        </w:rPr>
      </w:pPr>
      <w:r>
        <w:rPr>
          <w:rFonts w:hint="eastAsia" w:ascii="微软雅黑" w:hAnsi="微软雅黑" w:eastAsia="微软雅黑" w:cs="微软雅黑"/>
          <w:b/>
          <w:bCs/>
          <w:i w:val="0"/>
          <w:caps w:val="0"/>
          <w:color w:val="141414"/>
          <w:spacing w:val="0"/>
          <w:sz w:val="36"/>
          <w:szCs w:val="36"/>
          <w:shd w:val="clear" w:fill="FFFFFF"/>
          <w:lang w:val="en-US" w:eastAsia="zh-CN"/>
        </w:rPr>
        <w:t>学习内容</w:t>
      </w:r>
    </w:p>
    <w:tbl>
      <w:tblPr>
        <w:tblStyle w:val="8"/>
        <w:tblW w:w="12870"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591"/>
        <w:gridCol w:w="3773"/>
        <w:gridCol w:w="6506"/>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rPr>
          <w:gridAfter w:val="1"/>
          <w:wAfter w:w="5407" w:type="dxa"/>
          <w:trHeight w:val="624" w:hRule="atLeast"/>
        </w:trPr>
        <w:tc>
          <w:tcPr>
            <w:tcW w:w="3042" w:type="dxa"/>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ascii="微软雅黑" w:hAnsi="微软雅黑" w:eastAsia="微软雅黑" w:cs="微软雅黑"/>
                <w:b/>
                <w:caps w:val="0"/>
                <w:spacing w:val="0"/>
              </w:rPr>
            </w:pPr>
          </w:p>
        </w:tc>
        <w:tc>
          <w:tcPr>
            <w:tcW w:w="4421" w:type="dxa"/>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b/>
                <w:caps w:val="0"/>
                <w:spacing w:val="0"/>
              </w:rPr>
            </w:pPr>
            <w:r>
              <w:rPr>
                <w:rFonts w:hint="eastAsia" w:ascii="微软雅黑" w:hAnsi="微软雅黑" w:eastAsia="微软雅黑" w:cs="微软雅黑"/>
                <w:b/>
                <w:caps w:val="0"/>
                <w:spacing w:val="0"/>
                <w:kern w:val="0"/>
                <w:sz w:val="24"/>
                <w:szCs w:val="24"/>
                <w:lang w:val="en-US" w:eastAsia="zh-CN" w:bidi="ar"/>
              </w:rPr>
              <w:t>专题</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毛泽东思想</w:t>
            </w: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专题一</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毛泽东思想及其历史地位</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一、一代伟人走向马克思主义</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二、毛泽东思想的形成和发展</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三、东方的红日——毛泽东思想</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四、三个维度——毛泽东思想活的灵魂</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五、毛泽东思想永放光辉</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专题二</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新民主主义革命理论</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一、近代中国国情和中国革命的时代特征</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二、孰敌孰友：《中国社会各阶级的分析》</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三、《新民主主义论》中的三大纲领</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四、新民主主义革命道路</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五、秋收起义是毛泽东农村包围城市战略的起点</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六、打土豪、分田地</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七、十六字方针</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八、遵义会议</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九、中国革命的新出发点：吴起镇奠基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十、千里跃进大别山</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十一、中国革命战争史上的奇迹</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十二、进京赶考去</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十三、百万雄师过大江</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十四、开启历史新纪元</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十五、新民主革命三大法宝之武装斗争</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十六、新民主革命三大法宝之统一战线</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十七、新民主革命三大法宝之党的建设</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专题三</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社会主义改造理论</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一、土地改革</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二、没收四大家族资本</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三、收回东交民巷的“特权”</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四、一化三改——党在过渡时期的总路线</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专题四</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社会主义建设道路初步探索的理论成果</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一、《论十大关系》：探索中国社会主义建设道路的良好开端</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二、一个伟大时代的荣耀——“两弹一星”</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中国特色社会主义理论体系</w:t>
            </w: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专题五</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邓小平理论</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一、解放思想 实事求是的思想路线</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二、社会主义初级阶段理论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三、社会主义本质理论和根本任务</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四、“三步走”战略</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五、改革开放理论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六、邓小平社会主义市场经济理论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七、政治体制改革的理论与实践</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八、社会主义精神文明建设</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九、一国两制理论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十、党的建设理论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十一、独立自主和平外交理论</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专题六</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三个代表”重要思想</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一、“三个代表”重要思想的科学内涵</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二、社会主义市场经济体制的建立和完善</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三、新三步走战略思想</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四、“三大文明”协调发展的思想</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五、经济全球化背景下的对外开放新局面</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六、建设一个始终走在时代前列的马克思主义执政党</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专题七</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科学发展观</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一、科学发展观</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二、转变经济发展方式</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三、坚定不移发展社会主义民主政治</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四、构建社会主义和谐社会</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五、社会主义核心价值体系</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六、加强党的执政能力建设和先进性建设</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restart"/>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keepNext w:val="0"/>
              <w:keepLines w:val="0"/>
              <w:widowControl/>
              <w:suppressLineNumbers w:val="0"/>
              <w:ind w:left="0" w:firstLine="0"/>
              <w:jc w:val="center"/>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专题八</w:t>
            </w:r>
            <w:r>
              <w:rPr>
                <w:rFonts w:hint="eastAsia" w:ascii="微软雅黑" w:hAnsi="微软雅黑" w:eastAsia="微软雅黑" w:cs="微软雅黑"/>
                <w:caps w:val="0"/>
                <w:spacing w:val="0"/>
                <w:kern w:val="0"/>
                <w:sz w:val="24"/>
                <w:szCs w:val="24"/>
                <w:lang w:val="en-US" w:eastAsia="zh-CN" w:bidi="ar"/>
              </w:rPr>
              <w:br w:type="textWrapping"/>
            </w:r>
            <w:r>
              <w:rPr>
                <w:rFonts w:hint="eastAsia" w:ascii="微软雅黑" w:hAnsi="微软雅黑" w:eastAsia="微软雅黑" w:cs="微软雅黑"/>
                <w:caps w:val="0"/>
                <w:spacing w:val="0"/>
                <w:kern w:val="0"/>
                <w:sz w:val="24"/>
                <w:szCs w:val="24"/>
                <w:lang w:val="en-US" w:eastAsia="zh-CN" w:bidi="ar"/>
              </w:rPr>
              <w:t>习近平新时代中国特色社会主义思想</w:t>
            </w: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一、引航新时代——习近平新时代中国特色社会主义思想</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二、中国特色社会主义理论是一脉相承的统一的科学体系</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三、新时代，新成就</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四、新时代，新变革——中国特色社会主义新时代的历史性变革</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五、新时代，新矛盾——中国特色社会主义新时代的主要矛盾</w:t>
            </w:r>
          </w:p>
        </w:tc>
      </w:tr>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3042"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4421" w:type="dxa"/>
            <w:vMerge w:val="continue"/>
            <w:tcBorders>
              <w:top w:val="single" w:color="CCCCCC" w:sz="6" w:space="0"/>
              <w:left w:val="single" w:color="CCCCCC" w:sz="6" w:space="0"/>
              <w:bottom w:val="single" w:color="CCCCCC" w:sz="6" w:space="0"/>
              <w:right w:val="single" w:color="CCCCCC" w:sz="6" w:space="0"/>
            </w:tcBorders>
            <w:shd w:val="clear" w:color="auto" w:fill="FFFFFF"/>
            <w:tcMar>
              <w:top w:w="105" w:type="dxa"/>
              <w:left w:w="105" w:type="dxa"/>
              <w:bottom w:w="105" w:type="dxa"/>
              <w:right w:w="105" w:type="dxa"/>
            </w:tcMar>
            <w:vAlign w:val="center"/>
          </w:tcPr>
          <w:p>
            <w:pPr>
              <w:jc w:val="center"/>
              <w:rPr>
                <w:rFonts w:hint="eastAsia" w:ascii="微软雅黑" w:hAnsi="微软雅黑" w:eastAsia="微软雅黑" w:cs="微软雅黑"/>
                <w:caps w:val="0"/>
                <w:spacing w:val="0"/>
                <w:sz w:val="24"/>
                <w:szCs w:val="24"/>
              </w:rPr>
            </w:pPr>
          </w:p>
        </w:tc>
        <w:tc>
          <w:tcPr>
            <w:tcW w:w="0" w:type="auto"/>
            <w:tcBorders>
              <w:top w:val="single" w:color="CCCCCC" w:sz="6" w:space="0"/>
              <w:left w:val="single" w:color="CCCCCC" w:sz="6" w:space="0"/>
              <w:bottom w:val="single" w:color="CCCCCC" w:sz="6" w:space="0"/>
              <w:right w:val="single" w:color="CCCCCC" w:sz="6" w:space="0"/>
            </w:tcBorders>
            <w:shd w:val="clear" w:color="auto" w:fill="FFFFFF"/>
            <w:tcMar>
              <w:top w:w="105" w:type="dxa"/>
              <w:left w:w="643" w:type="dxa"/>
              <w:bottom w:w="105" w:type="dxa"/>
              <w:right w:w="105" w:type="dxa"/>
            </w:tcMar>
            <w:vAlign w:val="center"/>
          </w:tcPr>
          <w:p>
            <w:pPr>
              <w:keepNext w:val="0"/>
              <w:keepLines w:val="0"/>
              <w:widowControl/>
              <w:suppressLineNumbers w:val="0"/>
              <w:ind w:left="0" w:firstLine="0"/>
              <w:jc w:val="left"/>
              <w:rPr>
                <w:rFonts w:hint="eastAsia" w:ascii="微软雅黑" w:hAnsi="微软雅黑" w:eastAsia="微软雅黑" w:cs="微软雅黑"/>
                <w:caps w:val="0"/>
                <w:spacing w:val="0"/>
              </w:rPr>
            </w:pPr>
            <w:r>
              <w:rPr>
                <w:rFonts w:hint="eastAsia" w:ascii="微软雅黑" w:hAnsi="微软雅黑" w:eastAsia="微软雅黑" w:cs="微软雅黑"/>
                <w:caps w:val="0"/>
                <w:spacing w:val="0"/>
                <w:kern w:val="0"/>
                <w:sz w:val="24"/>
                <w:szCs w:val="24"/>
                <w:lang w:val="en-US" w:eastAsia="zh-CN" w:bidi="ar"/>
              </w:rPr>
              <w:t>六、擎画新未来，拥抱新时代</w:t>
            </w:r>
          </w:p>
        </w:tc>
      </w:tr>
    </w:tbl>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i w:val="0"/>
          <w:caps w:val="0"/>
          <w:color w:val="141414"/>
          <w:spacing w:val="0"/>
          <w:sz w:val="24"/>
          <w:szCs w:val="24"/>
          <w:shd w:val="clear" w:fill="FFFFFF"/>
          <w:lang w:eastAsia="zh-CN"/>
        </w:rPr>
      </w:pP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i w:val="0"/>
          <w:caps w:val="0"/>
          <w:color w:val="141414"/>
          <w:spacing w:val="0"/>
          <w:sz w:val="24"/>
          <w:szCs w:val="24"/>
          <w:shd w:val="clear" w:fill="FFFFFF"/>
          <w:lang w:eastAsia="zh-CN"/>
        </w:rPr>
      </w:pPr>
    </w:p>
    <w:p>
      <w:pPr>
        <w:pStyle w:val="7"/>
        <w:keepNext w:val="0"/>
        <w:keepLines w:val="0"/>
        <w:widowControl/>
        <w:numPr>
          <w:ilvl w:val="0"/>
          <w:numId w:val="1"/>
        </w:numPr>
        <w:suppressLineNumbers w:val="0"/>
        <w:shd w:val="clear" w:fill="FFFFFF"/>
        <w:spacing w:before="0" w:beforeAutospacing="0" w:line="450" w:lineRule="atLeast"/>
        <w:ind w:left="0" w:leftChars="0" w:firstLine="0" w:firstLineChars="0"/>
        <w:jc w:val="left"/>
        <w:rPr>
          <w:rFonts w:hint="eastAsia" w:ascii="宋体" w:hAnsi="宋体" w:eastAsia="宋体" w:cs="宋体"/>
          <w:b/>
          <w:bCs/>
          <w:i w:val="0"/>
          <w:caps w:val="0"/>
          <w:color w:val="141414"/>
          <w:spacing w:val="0"/>
          <w:sz w:val="44"/>
          <w:szCs w:val="44"/>
          <w:shd w:val="clear" w:fill="FFFFFF"/>
          <w:lang w:val="en-US" w:eastAsia="zh-CN"/>
        </w:rPr>
      </w:pPr>
      <w:r>
        <w:rPr>
          <w:rFonts w:hint="eastAsia" w:ascii="宋体" w:hAnsi="宋体" w:eastAsia="宋体" w:cs="宋体"/>
          <w:b/>
          <w:bCs/>
          <w:i w:val="0"/>
          <w:caps w:val="0"/>
          <w:color w:val="141414"/>
          <w:spacing w:val="0"/>
          <w:sz w:val="44"/>
          <w:szCs w:val="44"/>
          <w:shd w:val="clear" w:fill="FFFFFF"/>
          <w:lang w:val="en-US" w:eastAsia="zh-CN"/>
        </w:rPr>
        <w:t>学习重点与学习难点</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391" w:firstLineChars="100"/>
        <w:jc w:val="both"/>
        <w:textAlignment w:val="auto"/>
        <w:rPr>
          <w:rFonts w:hint="eastAsia" w:ascii="宋体" w:hAnsi="宋体" w:eastAsia="宋体" w:cs="宋体"/>
          <w:b/>
          <w:i w:val="0"/>
          <w:caps w:val="0"/>
          <w:color w:val="141414"/>
          <w:spacing w:val="0"/>
          <w:sz w:val="30"/>
          <w:szCs w:val="30"/>
        </w:rPr>
      </w:pPr>
      <w:r>
        <w:rPr>
          <w:rFonts w:hint="eastAsia" w:ascii="宋体" w:hAnsi="宋体" w:eastAsia="宋体" w:cs="宋体"/>
          <w:b/>
          <w:bCs w:val="0"/>
          <w:i w:val="0"/>
          <w:caps w:val="0"/>
          <w:color w:val="000000" w:themeColor="text1"/>
          <w:spacing w:val="45"/>
          <w:sz w:val="30"/>
          <w:szCs w:val="30"/>
          <w:shd w:val="clear" w:fill="FFFFFF"/>
          <w:lang w:val="en-US" w:eastAsia="zh-CN"/>
          <w14:textFill>
            <w14:solidFill>
              <w14:schemeClr w14:val="tx1"/>
            </w14:solidFill>
          </w14:textFill>
        </w:rPr>
        <w:t>专题一：</w:t>
      </w:r>
      <w:r>
        <w:rPr>
          <w:rFonts w:hint="eastAsia" w:ascii="宋体" w:hAnsi="宋体" w:eastAsia="宋体" w:cs="宋体"/>
          <w:b/>
          <w:i w:val="0"/>
          <w:caps w:val="0"/>
          <w:color w:val="141414"/>
          <w:spacing w:val="0"/>
          <w:sz w:val="30"/>
          <w:szCs w:val="30"/>
          <w:shd w:val="clear" w:fill="FFFFFF"/>
        </w:rPr>
        <w:t>毛泽东思想及其历史地位</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right="0" w:firstLine="391" w:firstLineChars="100"/>
        <w:jc w:val="left"/>
        <w:textAlignment w:val="auto"/>
        <w:rPr>
          <w:rFonts w:hint="eastAsia" w:ascii="宋体" w:hAnsi="宋体" w:eastAsia="宋体" w:cs="宋体"/>
          <w:b/>
          <w:bCs w:val="0"/>
          <w:i w:val="0"/>
          <w:caps w:val="0"/>
          <w:color w:val="000000" w:themeColor="text1"/>
          <w:spacing w:val="0"/>
          <w:sz w:val="30"/>
          <w:szCs w:val="30"/>
          <w14:textFill>
            <w14:solidFill>
              <w14:schemeClr w14:val="tx1"/>
            </w14:solidFill>
          </w14:textFill>
        </w:rPr>
      </w:pPr>
      <w:r>
        <w:rPr>
          <w:rFonts w:hint="eastAsia" w:ascii="宋体" w:hAnsi="宋体" w:eastAsia="宋体" w:cs="宋体"/>
          <w:b/>
          <w:bCs w:val="0"/>
          <w:i w:val="0"/>
          <w:caps w:val="0"/>
          <w:color w:val="000000" w:themeColor="text1"/>
          <w:spacing w:val="45"/>
          <w:sz w:val="30"/>
          <w:szCs w:val="30"/>
          <w:shd w:val="clear" w:fill="FFFFFF"/>
          <w:lang w:val="en-US" w:eastAsia="zh-CN"/>
          <w14:textFill>
            <w14:solidFill>
              <w14:schemeClr w14:val="tx1"/>
            </w14:solidFill>
          </w14:textFill>
        </w:rPr>
        <w:t>重点：</w:t>
      </w: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毛泽东思想发展的历史进程</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毛泽东思想是在同各种错误思潮特别是同教条主义错误倾向作斗争的过程中逐渐形成与发展起来的，经历了萌芽、形成、成熟和继续发展等多个阶段：</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301" w:firstLineChars="100"/>
        <w:jc w:val="left"/>
        <w:textAlignment w:val="auto"/>
        <w:rPr>
          <w:rFonts w:hint="eastAsia" w:ascii="宋体" w:hAnsi="宋体" w:eastAsia="宋体" w:cs="宋体"/>
          <w:b/>
          <w:i w:val="0"/>
          <w:caps w:val="0"/>
          <w:color w:val="141414"/>
          <w:spacing w:val="0"/>
          <w:sz w:val="30"/>
          <w:szCs w:val="30"/>
        </w:rPr>
      </w:pPr>
      <w:r>
        <w:rPr>
          <w:rFonts w:hint="eastAsia" w:ascii="宋体" w:hAnsi="宋体" w:eastAsia="宋体" w:cs="宋体"/>
          <w:b/>
          <w:i w:val="0"/>
          <w:caps w:val="0"/>
          <w:color w:val="141414"/>
          <w:spacing w:val="0"/>
          <w:sz w:val="30"/>
          <w:szCs w:val="30"/>
          <w:shd w:val="clear" w:fill="FFFFFF"/>
        </w:rPr>
        <w:t>一、在大革命时期萌芽：</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（一）中共二大制定了党在民主革命阶段的反帝反封建纲领。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（二）中共三大确定同国民党合作、建立革命统一战线的策略。</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480"/>
        <w:jc w:val="left"/>
        <w:textAlignment w:val="auto"/>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（三）中共四大提出无产阶级领导权和工农联盟思想。</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四）关于新民主主义革命基本思想的提出标志着毛泽东思想萌芽：毛泽东的《国民党右派分离的原因及其对革命前途的影响》、《中国社会各阶级的分析》、《国民革命与农民运动》、《湖南农民运动考察报告》等著作集中体现了我党把马列主义与中国实际相结合的最初成果。</w:t>
      </w:r>
    </w:p>
    <w:p>
      <w:pPr>
        <w:pStyle w:val="4"/>
        <w:keepNext w:val="0"/>
        <w:keepLines w:val="0"/>
        <w:widowControl/>
        <w:suppressLineNumbers w:val="0"/>
        <w:shd w:val="clear" w:fill="FFFFFF"/>
        <w:spacing w:before="210" w:beforeAutospacing="0" w:after="210" w:afterAutospacing="0" w:line="18" w:lineRule="atLeast"/>
        <w:ind w:left="0" w:right="0" w:firstLine="0"/>
        <w:jc w:val="left"/>
        <w:rPr>
          <w:rFonts w:hint="eastAsia" w:ascii="宋体" w:hAnsi="宋体" w:eastAsia="宋体" w:cs="宋体"/>
          <w:b/>
          <w:i w:val="0"/>
          <w:caps w:val="0"/>
          <w:color w:val="141414"/>
          <w:spacing w:val="0"/>
          <w:sz w:val="30"/>
          <w:szCs w:val="30"/>
        </w:rPr>
      </w:pPr>
      <w:r>
        <w:rPr>
          <w:rFonts w:hint="eastAsia" w:ascii="宋体" w:hAnsi="宋体" w:eastAsia="宋体" w:cs="宋体"/>
          <w:b/>
          <w:i w:val="0"/>
          <w:caps w:val="0"/>
          <w:color w:val="141414"/>
          <w:spacing w:val="0"/>
          <w:sz w:val="30"/>
          <w:szCs w:val="30"/>
          <w:shd w:val="clear" w:fill="FFFFFF"/>
        </w:rPr>
        <w:t>二、在土地革命战争前期形成：</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（一）大革命失败后八七会议确定了土地革命和武装起义的总方针。</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（二）20世纪20年代后期和30年代前期，在我们党内盛行着把马克思主义教条化、把共产国际的决议和苏联经验神圣化的错误倾向。</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三）以毛泽东为代表的中国共产党人在同错误倾向斗争中，不但在实践上走出一条农村包围城市革命道路，而且毛泽东还发表了《中国的红色政权为什么能够存在？》、《井冈山的斗争》、《关于纠正党内的错误思想》、《星星之火，可以燎原》、《反对本本主义》、《怎样分析农村阶级》等一系列著作，初步形成了关于中国革命新道路的理论。</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（四）以乡村为中心思想的确立和马克思主义思想路线的提出标志着毛泽东思想基本形成：</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（1）1930年1月毛泽东发表的《星星之火，可以燎原》，实际上确立了“要以乡村为中心”的观念。</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（2）1930年5月毛泽东发表《反对本本主义》，包含了后来被称之为毛泽东思想活的灵魂的实事求是、群众路线、独立自主三个方面的基本因子，初步形成了马克思主义的思想路线。</w:t>
      </w:r>
    </w:p>
    <w:p>
      <w:pPr>
        <w:pStyle w:val="4"/>
        <w:keepNext w:val="0"/>
        <w:keepLines w:val="0"/>
        <w:widowControl/>
        <w:suppressLineNumbers w:val="0"/>
        <w:shd w:val="clear" w:fill="FFFFFF"/>
        <w:spacing w:before="210" w:beforeAutospacing="0" w:after="210" w:afterAutospacing="0" w:line="18" w:lineRule="atLeast"/>
        <w:ind w:left="0" w:right="0" w:firstLine="0"/>
        <w:jc w:val="left"/>
        <w:rPr>
          <w:rFonts w:hint="eastAsia" w:ascii="宋体" w:hAnsi="宋体" w:eastAsia="宋体" w:cs="宋体"/>
          <w:b/>
          <w:i w:val="0"/>
          <w:caps w:val="0"/>
          <w:color w:val="141414"/>
          <w:spacing w:val="0"/>
          <w:sz w:val="30"/>
          <w:szCs w:val="30"/>
        </w:rPr>
      </w:pPr>
      <w:r>
        <w:rPr>
          <w:rFonts w:hint="eastAsia" w:ascii="宋体" w:hAnsi="宋体" w:eastAsia="宋体" w:cs="宋体"/>
          <w:b/>
          <w:i w:val="0"/>
          <w:caps w:val="0"/>
          <w:color w:val="141414"/>
          <w:spacing w:val="0"/>
          <w:sz w:val="30"/>
          <w:szCs w:val="30"/>
          <w:shd w:val="clear" w:fill="FFFFFF"/>
        </w:rPr>
        <w:t>三、在土地革命战争后期和抗日战争时期得到系统总结和多方面展开而达到成熟：</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（一）成熟的原因：</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（1）1935年遵义会议毛泽东在全党实际领导地位的确立是根本政治保证。1938年六届六中全会毛泽东提出了“马克思主义中国化”的历史任务。</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（2）大革命和土地革命战争两次胜利与两次失败的反复比较提供了丰富的历史经验。</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（3）抗日战争复杂环境和丰富实践提供了深厚的现实土壤。</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（4）在延安整风中党的理论素养的加强和思想路线的端正创造了必要的思想和理论基础。</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（5）共产国际指导思想的改变提供了一定的外部环境。</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（二）成熟的表现：</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1）毛泽东发表了《论反对日本帝国主义的策略》、《中国革命战争的战略问题》、《实践论》、《矛盾论》、《抗日游击战争的战略问题》、《论持久战》、《中国共产党在民族战争中的地位》、《战争和战略问题》、《〈共产党人〉发刊词》、《中国革命和中国共产党》、《新民主主义论》、《改造我们的学习》、《在延安文艺座谈会上的讲话》、《论联合政府》等一系列著作，全面阐明了党的马克思主义的政治、军事、思想路线。</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（2）提出了新民主主义的理论体系：第一，阐明了中国新民主主义革命基本理论和基本路线。第二，概括了中国革命三大法宝。第三，制定了新民主主义三大纲领。</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3）以毛泽东为核心的中央领导集体初步形成：第一，刘少奇、周恩来、朱德、任弼时是这个集体的重要成员。第二，刘少奇的《论共产党员的修养》、《论党内斗争》、《论党》，周恩来的《关于党的“六大”研究》、《论统一战线》，朱德的《论解放区战场》等分别从党的建设、统一战线、武装斗争等方面丰富了毛泽东思想的内容。</w:t>
      </w:r>
    </w:p>
    <w:p>
      <w:pPr>
        <w:pStyle w:val="4"/>
        <w:keepNext w:val="0"/>
        <w:keepLines w:val="0"/>
        <w:widowControl/>
        <w:suppressLineNumbers w:val="0"/>
        <w:shd w:val="clear" w:fill="FFFFFF"/>
        <w:spacing w:before="210" w:beforeAutospacing="0" w:after="210" w:afterAutospacing="0" w:line="18" w:lineRule="atLeast"/>
        <w:ind w:left="0" w:right="0" w:firstLine="0"/>
        <w:jc w:val="left"/>
        <w:rPr>
          <w:rFonts w:hint="eastAsia" w:ascii="宋体" w:hAnsi="宋体" w:eastAsia="宋体" w:cs="宋体"/>
          <w:b/>
          <w:i w:val="0"/>
          <w:caps w:val="0"/>
          <w:color w:val="141414"/>
          <w:spacing w:val="0"/>
          <w:sz w:val="30"/>
          <w:szCs w:val="30"/>
        </w:rPr>
      </w:pPr>
      <w:r>
        <w:rPr>
          <w:rFonts w:hint="eastAsia" w:ascii="宋体" w:hAnsi="宋体" w:eastAsia="宋体" w:cs="宋体"/>
          <w:b/>
          <w:i w:val="0"/>
          <w:caps w:val="0"/>
          <w:color w:val="141414"/>
          <w:spacing w:val="0"/>
          <w:sz w:val="30"/>
          <w:szCs w:val="30"/>
          <w:shd w:val="clear" w:fill="FFFFFF"/>
        </w:rPr>
        <w:t>四、在解放战争时期和中华人民共和国成立以后继续得到发展：</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一）在理论上，毛泽东发表了《目前形势和我们的任务》、《在晋绥干部会议上的讲话》、《在中国共产党第七届中央委员会第二次全体会议上的报告》、《论人民民主专政》、《不要四面出击》、《论十大关系》、《关于正确处理人民内部矛盾的问题》等一系列著作，对已经形成的新民主主义理论进行丰富与完善，并在新的实践基础上形成关于社会主义革命和社会主义建设的正确理论原则和经验总结。</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（二）在实践上，毛泽东及时领导全党进行适合中国国情的社会主义建设新道路的探索。</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right="0" w:firstLine="391" w:firstLineChars="100"/>
        <w:jc w:val="left"/>
        <w:textAlignment w:val="auto"/>
        <w:rPr>
          <w:rFonts w:hint="eastAsia" w:ascii="宋体" w:hAnsi="宋体" w:eastAsia="宋体" w:cs="宋体"/>
          <w:b/>
          <w:i w:val="0"/>
          <w:caps w:val="0"/>
          <w:color w:val="DC0202"/>
          <w:spacing w:val="0"/>
          <w:sz w:val="30"/>
          <w:szCs w:val="30"/>
        </w:rPr>
      </w:pPr>
      <w:r>
        <w:rPr>
          <w:rFonts w:hint="eastAsia" w:ascii="宋体" w:hAnsi="宋体" w:eastAsia="宋体" w:cs="宋体"/>
          <w:b/>
          <w:i w:val="0"/>
          <w:caps w:val="0"/>
          <w:color w:val="000000" w:themeColor="text1"/>
          <w:spacing w:val="45"/>
          <w:sz w:val="30"/>
          <w:szCs w:val="30"/>
          <w:shd w:val="clear" w:fill="FFFFFF"/>
          <w:lang w:val="en-US" w:eastAsia="zh-CN"/>
          <w14:textFill>
            <w14:solidFill>
              <w14:schemeClr w14:val="tx1"/>
            </w14:solidFill>
          </w14:textFill>
        </w:rPr>
        <w:t>难点：</w:t>
      </w:r>
      <w:r>
        <w:rPr>
          <w:rFonts w:hint="eastAsia" w:ascii="宋体" w:hAnsi="宋体" w:eastAsia="宋体" w:cs="宋体"/>
          <w:b/>
          <w:i w:val="0"/>
          <w:caps w:val="0"/>
          <w:color w:val="000000" w:themeColor="text1"/>
          <w:spacing w:val="45"/>
          <w:sz w:val="30"/>
          <w:szCs w:val="30"/>
          <w:shd w:val="clear" w:fill="FFFFFF"/>
          <w14:textFill>
            <w14:solidFill>
              <w14:schemeClr w14:val="tx1"/>
            </w14:solidFill>
          </w14:textFill>
        </w:rPr>
        <w:t>毛泽东思想活的灵魂的科学内涵及其相互关系</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以毛泽东为代表的中国共产党人在实现马克思主义与中国革命和建设实际相结合的第一次历史性飞跃中，形成了具有自己特色的立场、观点和方法。但是，具有中国共产党人特色的立场、观点、方法，究竟包括哪些方面，它们的基本内涵、基本要求是什么?在一个较长时间内，我们党没有作出比较系统、完整的论述，也没有把它们提到“灵魂”、“精髓”这样的高度，突现它们的本质意义。以邓小平为核心的第二代领导集体在总结历史经验的基础上重新审视、构建毛泽东思想科学体系时，第一次把这些具有中国共产党人特色的立场、观点、方法概括为实事求是、群众路线和独立自主，并称之为“毛泽东思想的活的灵魂”。这一概括，既继承了马克思主义经典作家的一脉相承的思路，科学反映了毛泽东思想的本质与特征；又是对马列主义、毛泽东思想的一个重要贡献。它不仅使长期以来党和毛泽东强调的中国共产党人特有的马克思主义的立场、观点、方法有了系统、完整、清晰、明确的科学表述，而且以其创造性的内容丰富了马克思主义思想宝库。</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毛泽东思想的活的灵魂，是贯穿于毛泽东思想各个组成部分的立场、观点和方法，它们有三个方面，即实事求是，群众路线，独立自主。</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首先，实事求是是毛泽东思想的精髓。毛泽东在1941年所作的《改造我们的学习》报告中指出：“实事”就是客观存在着的一切事物，“是”就是客观事物的内部联系，即规律性，“求”就是我们去研究，我们要从国内外、省内外、县内外、区内外的实际情况出发，从中引，出其固有而不是臆造的规律性，即找出周围事物的内部联系，作为我们行动的向导。毛泽东的这一精辟论述，言简意赅地指出了作为马克思主义科学世界观的“实事求是”的实质，集中体现了辩证唯物主义和历史唯物主义的根本要求，正如邓小平所说：“马克思、恩格斯创立了辩证唯物主义和历史唯物主义的思想路线，毛泽东同志用中国语言概括为‘实事求是’四个大字。实事求是，一切从实际出发，理论联系实际，坚持实践是检验真理的标准，这就是我们党的思想路线”。由此可以看出，实事求是的思想路线就是辩证唯物主义和历史唯物主义的思想路线，是毛泽东思想的根本出发点，也是毛泽东思想的精髓，是中国革命和建设事业不断取得胜利的根本思想保证。坚持实事求是的思想路线，中国革命和建设事业就胜利发展，反之就遭受重大挫折。</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其次，群众路线是中国共产党的根本路线。所谓群众路线，就是指一切为了群众，一切依靠群众，从群众中来到群众中去。这是以毛泽东为代表的中国共产党人把历史唯物主义关于人民群众是历史的创造者原理运用于党的全部活动中，而形成的党的一切工作的根本路线，是对党所领导的人民革命斗争历史经验总结。群众路线是由党的全心全意为人民服务的根本宗旨决定的，是实现党的宗旨的必然要求和根本体现，是毛泽东思想的活的灵魂之一。其中一切为了群众，一切依靠群众，这是群众路线的核心内容，从群众中来，到群众中去，是中国共产党最基本的领导方法和工作方法。总之，群众路线是中国共产党根本的政治路线和组织路线，是党的一切工作和一切组织必须坚持和贯彻的根本路线。在贯彻群众路线的过程中，必须实行领导与群众相结合，一般号召与个别指导相结合，民主基础上的集中和集中指导下的民主相结合。</w:t>
      </w:r>
    </w:p>
    <w:p>
      <w:pPr>
        <w:pStyle w:val="7"/>
        <w:keepNext w:val="0"/>
        <w:keepLines w:val="0"/>
        <w:widowControl/>
        <w:suppressLineNumbers w:val="0"/>
        <w:shd w:val="clear" w:fill="FFFFFF"/>
        <w:spacing w:before="120" w:beforeAutospacing="0" w:after="120" w:afterAutospacing="0" w:line="450" w:lineRule="atLeast"/>
        <w:ind w:right="0" w:firstLine="600" w:firstLineChars="20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再次，独立自主是中国革命和建设的基本立足点。独立自主，自力更生，是以毛泽东为代表的中国共产党人提出的根本方针，是中国革命和建设所必须坚持和遵守的基本原则，是从中国实际出发，依靠中国人民自己的智慧和力量进行革命和建设的必然结论。无产阶级革命是国际性事业，需要各国无产阶级互相支持和援助，但首先需要各国无产阶级立足于本国，依靠本国人民的力量，搞好本国的革命事业，这是马列主义的一个基本原则，因为各国的国情不一样，革命发展道路也不可能一样，需要各国共产党人从本国实际出发，依靠本国人民的力量去探索一条适合本国国情的发展道路。毛泽东在领导中国人民进行新民主主义革命过程中，明确提出了独立自主，自力更生的方针，从而取得了中国革命的伟大胜利。新中国成立后，独立自主，自力更生的方针成为一项基本国策。在这一政策的指导下，中国人民战胜了重重困难，顶住了国内外的压力，从而捍卫了国家的独立、主权和民族尊严，主要依靠自己的力量，建立了比较完整的工业体系和国民经济体系。此外，坚持独立自主的方针和原则，必须正确处理国家之间的关系，党际之间的关系。</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综上所述，毛泽东思想的活的灵魂的三个基本内容之间是相互依赖又相互制约的辩证统一关系，所以它使得毛泽东思想成为一个完整的科学理论体系。</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习近平在《中共中央举行纪念毛泽东同志诞辰120周年座谈会》指出，毛泽东思想活的灵魂是贯穿其中的立场、观点、方法，它们有三个基本方面，这就是实事求是、群众路线、独立自主。新形势下，我们要坚持和运用好毛泽东思想活的灵魂，把我们党建设好，把中国特色社会主义伟大事业继续推向前进。实事求是，是马克思主义的根本观点，是中国共产党人认识世界、改造世界的根本要求，是我们党的基本思想方法、工作方法、领导方法，不论过去、现在和将来，我们都要坚持一切从实际出发，理论联系实际，在实践中检验真理和发展真理。群众路线是我们党的生命线和根本工作路线，是我们党永葆青春活力和战斗力的重要传家宝，不论过去、现在和将来，我们都要坚持一切为了群众，一切依靠群众，从群众中来，到群众中去，把党的正确主张变为群众的自觉行动，把群众路线贯彻到治国理政全部活动之中。独立自主是我们党从中国实际出发、依靠党和人民力量进行革命、建设、改革的必然结论，不论过去、现在和将来，我们都要把国家和民族发展放在自己力量的基点上，坚持民族自尊心和自信心，坚定不移走自己的路。</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lang w:val="en-US" w:eastAsia="zh-CN"/>
        </w:rPr>
      </w:pPr>
    </w:p>
    <w:p>
      <w:pPr>
        <w:pStyle w:val="7"/>
        <w:keepNext w:val="0"/>
        <w:keepLines w:val="0"/>
        <w:widowControl/>
        <w:numPr>
          <w:ilvl w:val="0"/>
          <w:numId w:val="0"/>
        </w:numPr>
        <w:suppressLineNumbers w:val="0"/>
        <w:shd w:val="clear" w:fill="FFFFFF"/>
        <w:spacing w:before="0" w:beforeAutospacing="0" w:line="450" w:lineRule="atLeast"/>
        <w:ind w:leftChars="0" w:right="0" w:rightChars="0"/>
        <w:jc w:val="left"/>
        <w:rPr>
          <w:rFonts w:hint="eastAsia" w:ascii="宋体" w:hAnsi="宋体" w:eastAsia="宋体" w:cs="宋体"/>
          <w:b/>
          <w:bCs/>
          <w:i w:val="0"/>
          <w:caps w:val="0"/>
          <w:color w:val="141414"/>
          <w:spacing w:val="0"/>
          <w:sz w:val="30"/>
          <w:szCs w:val="30"/>
          <w:shd w:val="clear" w:fill="FFFFFF"/>
          <w:lang w:val="en-US" w:eastAsia="zh-CN"/>
        </w:rPr>
      </w:pP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0"/>
        <w:jc w:val="both"/>
        <w:textAlignment w:val="auto"/>
        <w:rPr>
          <w:rFonts w:hint="eastAsia" w:ascii="宋体" w:hAnsi="宋体" w:eastAsia="宋体" w:cs="宋体"/>
          <w:b/>
          <w:bCs w:val="0"/>
          <w:i w:val="0"/>
          <w:caps w:val="0"/>
          <w:color w:val="141414"/>
          <w:spacing w:val="0"/>
          <w:sz w:val="30"/>
          <w:szCs w:val="30"/>
          <w:shd w:val="clear" w:fill="FFFFFF"/>
        </w:rPr>
      </w:pPr>
      <w:r>
        <w:rPr>
          <w:rFonts w:hint="eastAsia" w:ascii="宋体" w:hAnsi="宋体" w:eastAsia="宋体" w:cs="宋体"/>
          <w:b/>
          <w:bCs w:val="0"/>
          <w:i w:val="0"/>
          <w:caps w:val="0"/>
          <w:color w:val="141414"/>
          <w:spacing w:val="0"/>
          <w:sz w:val="30"/>
          <w:szCs w:val="30"/>
          <w:shd w:val="clear" w:fill="FFFFFF"/>
        </w:rPr>
        <w:t>专题二 新民主主义革命理论</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0"/>
        <w:jc w:val="left"/>
        <w:textAlignment w:val="auto"/>
        <w:rPr>
          <w:rFonts w:hint="eastAsia" w:ascii="宋体" w:hAnsi="宋体" w:eastAsia="宋体" w:cs="宋体"/>
          <w:b/>
          <w:bCs w:val="0"/>
          <w:i w:val="0"/>
          <w:caps w:val="0"/>
          <w:color w:val="000000" w:themeColor="text1"/>
          <w:spacing w:val="0"/>
          <w:sz w:val="30"/>
          <w:szCs w:val="30"/>
          <w:shd w:val="clear" w:fill="FFFFFF"/>
          <w14:textFill>
            <w14:solidFill>
              <w14:schemeClr w14:val="tx1"/>
            </w14:solidFill>
          </w14:textFill>
        </w:rPr>
      </w:pPr>
      <w:r>
        <w:rPr>
          <w:rFonts w:hint="eastAsia" w:ascii="宋体" w:hAnsi="宋体" w:eastAsia="宋体" w:cs="宋体"/>
          <w:b/>
          <w:bCs w:val="0"/>
          <w:i w:val="0"/>
          <w:caps w:val="0"/>
          <w:color w:val="000000" w:themeColor="text1"/>
          <w:spacing w:val="0"/>
          <w:sz w:val="30"/>
          <w:szCs w:val="30"/>
          <w:shd w:val="clear" w:fill="FFFFFF"/>
          <w:lang w:val="en-US" w:eastAsia="zh-CN"/>
          <w14:textFill>
            <w14:solidFill>
              <w14:schemeClr w14:val="tx1"/>
            </w14:solidFill>
          </w14:textFill>
        </w:rPr>
        <w:t>重难点：</w:t>
      </w:r>
      <w:r>
        <w:rPr>
          <w:rFonts w:hint="eastAsia" w:ascii="宋体" w:hAnsi="宋体" w:eastAsia="宋体" w:cs="宋体"/>
          <w:b/>
          <w:bCs w:val="0"/>
          <w:i w:val="0"/>
          <w:caps w:val="0"/>
          <w:color w:val="000000" w:themeColor="text1"/>
          <w:spacing w:val="0"/>
          <w:sz w:val="30"/>
          <w:szCs w:val="30"/>
          <w:shd w:val="clear" w:fill="FFFFFF"/>
          <w14:textFill>
            <w14:solidFill>
              <w14:schemeClr w14:val="tx1"/>
            </w14:solidFill>
          </w14:textFill>
        </w:rPr>
        <w:t>怎样理解新民主主义革命是资产阶级民主革命而不是社会主义革命，为什么说它是世界无产阶级社会主义革命的一部分呢？</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泽东指出：中国资产阶级的民主主义的革命，已不是旧式的一般资产阶级民主主义革命，这种革命已经过时了，而是新式的特殊的资产阶级民主主义革命。这种革命我们称之为新民主主义革命，它是指无产阶级领导的、人民大众的、反对帝国主义、封建主义和官僚资本主义的革命。这是因为：</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新民主主义革命是无产阶级领导的。新旧民主主义革命的根本区别在于领导阶级的不同。五四运动以前，中国资产阶级民主革命的政治指导者是中国的资产阶级和小资产阶级及其知识分子。这时中国无产阶级是作为资产阶级的追随者参加革命的。五四运动以后，中国民主革命的政治指导者，已经不属于中国的资产阶级，而是属于无产阶级了。中国无产阶级由于自己的成长和十月革命的影响，已经迅速地成长为一个独立的政治力量，并登上了历史舞台，随后组建了自己的政党，提出了彻底的反帝反封建的纲领，成为中国民主革命的领导者。</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新民主主义革命发生在十月革命之后，属于世界无，产阶级革命的范畴。毛泽东认为，由于第一次世界大战和十月革命的胜利，改变了整个世界历史的方向，开始了无产阶级革命的新时代。在这样的时代，任何殖民地半殖民地国家的反对帝国主义的革命，就已经是属于世界无产阶级社会主义革命的范畴。</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新民主主义革命的指导思想是马克思主义。在五四运动前，中国的革命、改良或其他形式的反封建反侵略的斗争的指导思想均是西方的资产阶级民主主义。事实证明，西方资产阶级民主主义指导不了中国人民的革命斗争获得胜利。十月革命一声炮响，给中国送来了马克思主义。中国人民找到了新的指导思想，马克思主义是无产阶级的宇宙观和方法论，以马克思主义作为思想理论武器是新民主主义革命的一个重要特点。</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新民主主义革命的前途是经过新民主主义，过渡到社会主义。一般地说，资产阶级民主革命的前途应是，建立资产阶级专政的资本主义制度。但是，由于中国民族资产阶级几次失掉了发展资本主义的机遇，所以，新民主主义革命胜利后，不走资本主义道路，但也不是立即建立社会主义，而是经过新民主主义逐渐过渡到社会主义。</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此外，毛泽东还根据中国半殖民地半封建的社会性质，认为，中国革命必须分两步走，第一步，改变半殖民地半封建的社会形态，使中国成为一个独立的新民主主义社会；第二步，使革命向前发展，建立一个社会主义社会，这两者之间的关系是一个上篇和下篇的关系。民主革命是社会主义革命的必要准备，社会主义革命是民主革命的必然趋势。在这二者的关系上，要反对两种错误倾向：一是陈独秀的“二次革命论”，即把中国革命进程中的两个紧密联系的阶段割裂开来，只看到两者的区别，没看到两者的联系，要在两个阶段之间硬插一个资产阶级专政的和发展资本主义的阶段；二是王明为代表的“左”倾教条主义，主张民主革命和社会主义革命“毕其功于一役”，混淆了民主革命和社会主义革命的界限，企图把两种不同性质的革命阶段并作一步走，一举取得社会主义革命的胜利。这种观点只看到两者之间的联系，而忽视了两者之间的区别。“二次革命”论和“毕其功于一役”的观点，都违背了中国革命的发展规律。中国革命分两步走的思想，正是深刻揭示了中国革命的客观规律，揭示了中国革命的前途，为中国革命指明了方向，丰富和发展了马克思主义关于资产阶级民主革命的学说。</w:t>
      </w:r>
    </w:p>
    <w:p>
      <w:pPr>
        <w:pStyle w:val="7"/>
        <w:keepNext w:val="0"/>
        <w:keepLines w:val="0"/>
        <w:widowControl/>
        <w:suppressLineNumbers w:val="0"/>
        <w:shd w:val="clear" w:fill="FFFFFF"/>
        <w:spacing w:before="120" w:beforeAutospacing="0" w:after="120" w:afterAutospacing="0" w:line="450" w:lineRule="atLeast"/>
        <w:ind w:right="0"/>
        <w:jc w:val="left"/>
        <w:rPr>
          <w:rFonts w:hint="eastAsia" w:ascii="宋体" w:hAnsi="宋体" w:eastAsia="宋体" w:cs="宋体"/>
          <w:b/>
          <w:i w:val="0"/>
          <w:caps w:val="0"/>
          <w:color w:val="141414"/>
          <w:spacing w:val="0"/>
          <w:sz w:val="30"/>
          <w:szCs w:val="30"/>
          <w:shd w:val="clear" w:fill="FFFFFF"/>
        </w:rPr>
      </w:pPr>
      <w:r>
        <w:rPr>
          <w:rFonts w:hint="eastAsia" w:ascii="宋体" w:hAnsi="宋体" w:eastAsia="宋体" w:cs="宋体"/>
          <w:b/>
          <w:i w:val="0"/>
          <w:caps w:val="0"/>
          <w:color w:val="141414"/>
          <w:spacing w:val="0"/>
          <w:sz w:val="30"/>
          <w:szCs w:val="30"/>
          <w:shd w:val="clear" w:fill="FFFFFF"/>
        </w:rPr>
        <w:t>专题三 社会主义改造理论</w:t>
      </w:r>
    </w:p>
    <w:p>
      <w:pPr>
        <w:pStyle w:val="3"/>
        <w:keepNext w:val="0"/>
        <w:keepLines w:val="0"/>
        <w:widowControl/>
        <w:suppressLineNumbers w:val="0"/>
        <w:shd w:val="clear" w:fill="FFFFFF"/>
        <w:spacing w:before="210" w:beforeAutospacing="0" w:after="420" w:afterAutospacing="0" w:line="450" w:lineRule="atLeast"/>
        <w:ind w:left="0" w:right="0" w:firstLine="0"/>
        <w:jc w:val="left"/>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bCs w:val="0"/>
          <w:i w:val="0"/>
          <w:caps w:val="0"/>
          <w:color w:val="000000" w:themeColor="text1"/>
          <w:spacing w:val="45"/>
          <w:sz w:val="30"/>
          <w:szCs w:val="30"/>
          <w:shd w:val="clear" w:fill="FFFFFF"/>
          <w:lang w:val="en-US" w:eastAsia="zh-CN"/>
          <w14:textFill>
            <w14:solidFill>
              <w14:schemeClr w14:val="tx1"/>
            </w14:solidFill>
          </w14:textFill>
        </w:rPr>
        <w:t>重难点：</w:t>
      </w: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什么是新民主主义社会？为什么说他是一个过渡性社会？</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从中华人民共和国成立到社会主义改造基本完成，是我国从新民主主义到社会主义的过渡时期。这一时期，我国社会的性质是新民主主义社会。新民主主义社会不是一个独立的社会形态，而是由新民主主义向社会主义转变的过渡性社会形态。</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之所以说新民主主义社会是过渡性社会，主要原因有二：</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中国革命“分两步走”的特殊性决定了新民主主义社会的过渡性。基于近代中国国情的特殊性，党提出中国革命必须分“两步走”：第一步，改变半殖民地半封建的社会形态，使中国成为一个独立的新民主主义国家；第二步，是革命向前发展，建立一个社会主义社会。新民主主义社会是中国革命“两步走”之间不可移易的必要的过渡形式。</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第二，新民主主义社会的主要任务具有过渡性。1949年10月至1952年年底，我国的主要任务是继续完成反帝反封建的新民主主义革命的遗留任务。1953年年初至1956年年底，随着国际国内形式和我国政治、文化等领域的深刻变革党和人民的主要任务就是逐步完成对个体农业、手工业和资本主义工商业的社会主义改造，实现中国社会从新民主主义向社会主义的转变。</w:t>
      </w:r>
    </w:p>
    <w:p>
      <w:pPr>
        <w:pStyle w:val="7"/>
        <w:keepNext w:val="0"/>
        <w:keepLines w:val="0"/>
        <w:widowControl/>
        <w:suppressLineNumbers w:val="0"/>
        <w:shd w:val="clear" w:fill="FFFFFF"/>
        <w:spacing w:before="120" w:beforeAutospacing="0" w:after="120" w:afterAutospacing="0" w:line="450" w:lineRule="atLeast"/>
        <w:ind w:right="0"/>
        <w:jc w:val="left"/>
        <w:rPr>
          <w:rFonts w:hint="eastAsia" w:ascii="宋体" w:hAnsi="宋体" w:eastAsia="宋体" w:cs="宋体"/>
          <w:b/>
          <w:bCs w:val="0"/>
          <w:i w:val="0"/>
          <w:caps w:val="0"/>
          <w:color w:val="141414"/>
          <w:spacing w:val="0"/>
          <w:sz w:val="30"/>
          <w:szCs w:val="30"/>
        </w:rPr>
      </w:pPr>
      <w:r>
        <w:rPr>
          <w:rFonts w:hint="eastAsia" w:ascii="宋体" w:hAnsi="宋体" w:eastAsia="宋体" w:cs="宋体"/>
          <w:b/>
          <w:bCs w:val="0"/>
          <w:i w:val="0"/>
          <w:caps w:val="0"/>
          <w:color w:val="141414"/>
          <w:spacing w:val="0"/>
          <w:sz w:val="30"/>
          <w:szCs w:val="30"/>
          <w:shd w:val="clear" w:fill="FFFFFF"/>
        </w:rPr>
        <w:t>专题四 社会主义建设道路初步探索的理论成果</w:t>
      </w:r>
    </w:p>
    <w:p>
      <w:pPr>
        <w:pStyle w:val="3"/>
        <w:keepNext w:val="0"/>
        <w:keepLines w:val="0"/>
        <w:widowControl/>
        <w:suppressLineNumbers w:val="0"/>
        <w:shd w:val="clear" w:fill="FFFFFF"/>
        <w:spacing w:before="210" w:beforeAutospacing="0" w:after="420" w:afterAutospacing="0" w:line="450" w:lineRule="atLeast"/>
        <w:ind w:left="0" w:right="0" w:firstLine="0"/>
        <w:jc w:val="left"/>
        <w:rPr>
          <w:rFonts w:hint="eastAsia" w:ascii="宋体" w:hAnsi="宋体" w:eastAsia="宋体" w:cs="宋体"/>
          <w:b/>
          <w:i w:val="0"/>
          <w:caps w:val="0"/>
          <w:color w:val="000000" w:themeColor="text1"/>
          <w:spacing w:val="0"/>
          <w:sz w:val="30"/>
          <w:szCs w:val="30"/>
          <w14:textFill>
            <w14:solidFill>
              <w14:schemeClr w14:val="tx1"/>
            </w14:solidFill>
          </w14:textFill>
        </w:rPr>
      </w:pPr>
      <w:r>
        <w:rPr>
          <w:rFonts w:hint="eastAsia" w:ascii="宋体" w:hAnsi="宋体" w:eastAsia="宋体" w:cs="宋体"/>
          <w:b/>
          <w:i w:val="0"/>
          <w:caps w:val="0"/>
          <w:color w:val="000000" w:themeColor="text1"/>
          <w:spacing w:val="45"/>
          <w:sz w:val="30"/>
          <w:szCs w:val="30"/>
          <w:shd w:val="clear" w:fill="FFFFFF"/>
          <w:lang w:val="en-US" w:eastAsia="zh-CN"/>
          <w14:textFill>
            <w14:solidFill>
              <w14:schemeClr w14:val="tx1"/>
            </w14:solidFill>
          </w14:textFill>
        </w:rPr>
        <w:t>重难点：</w:t>
      </w:r>
      <w:r>
        <w:rPr>
          <w:rFonts w:hint="eastAsia" w:ascii="宋体" w:hAnsi="宋体" w:eastAsia="宋体" w:cs="宋体"/>
          <w:b/>
          <w:i w:val="0"/>
          <w:caps w:val="0"/>
          <w:color w:val="000000" w:themeColor="text1"/>
          <w:spacing w:val="45"/>
          <w:sz w:val="30"/>
          <w:szCs w:val="30"/>
          <w:shd w:val="clear" w:fill="FFFFFF"/>
          <w14:textFill>
            <w14:solidFill>
              <w14:schemeClr w14:val="tx1"/>
            </w14:solidFill>
          </w14:textFill>
        </w:rPr>
        <w:t>党对社会主义建设道路初步探索的意义和经验教训</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1.党领导人民探索社会主义建设道路，历经艰辛和曲折，在理论和实践上取得了一系列重要成果。这些成果对于巩固我国社会主义制度，开创和发展中国特色社会主义，促进世界社会主义的发展，具有重要意义。</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第一，巩固和发展了我国的社会主义制度。</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社会主义制度建立以后，如何巩固和发展这一制度是我们党必须认真研究和解决的一个重大课题。作为一种崭新的更高形态的社会制度，社会主义制度的建立极大地激发了广大人民群众的建设热情和积极性。但是，我国人口多、底子薄、经济文化比较落后，社会主义建设的任务艰巨繁重；国际上，以美国为首的西方国家对中国采取敌视政策，并进行封锁和遏制，企图颠覆社会主义制度。面对严峻复杂的国内外形势，党带领全国人民，坚持独立自主、自力更生，开始了大规模的社会主义建设，在经济、政治、文化等各方面都取得了重大成就。这些成就的取得，体现了社会主义制度的优越性，增强了广大人民群众走社会主义道路的信心，社会主义制度也在实践中得到发展。</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第二，为开创中国特色社会主义提供了宝贵经验、理论准备、物质基础。</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在全面建设社会主义时期，党对社会主义建设道路的探索历经艰辛，积累了丰富的经验，也留下了深刻的教训。无论是成功的经验还是失误的教训，正确地加以总结，都是党的宝贵财富，为改革开放新时期中国特色社会主义的开创和发展提供了重要的思想资源。尤其是关于社会主义建设的正确的理论原则和经验总结，丰富和发展了毛泽东思想，对我国社会主义建设发挥了重要指导作用，为开启新时期新道路奠定了重要的思想基础。在这一探索过程中，我国经济保持了较快的发展速度，经济实力显著增强；基本建立了独立的比较完整的工业体系和国民经济体系，从根本上解决了工业化“从无到有”的问题。改革开放以后我国赖以进行现代化建设的物质技术基础，很大一部分是这一时期建设起来的；全国经济文化建设等方面的骨干力量和他们的工作经验，大部分也是在这一时期培养和积累起来的。这一时期的建设成就为开启新时期新道路奠定了重要的物质基础。</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第三，丰富了科学社会主义的理论和实践。</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在中国这样一个有着几亿人口、经济文化比较落后的东方大国建设社会主义，其艰巨性、复杂性在世界社会主义发展史上都是没有先例的。中国的社会主义，既不同于马克思、恩格斯设想的在生产力高度发达基础上建立的社会主义，也不同于在资本主义有一定发展基础上建立的苏联社会主义。党领导人民探索社会主义建设道路汲取了苏联模式的经验教训，根据自己的实践形成了许多独创性成果，深化了对社会主义的认识。探索的成就表明，社会主义建设没有一个固定不变的模式，各个国家应该根据自己的国情，独立自主地选择适合自己的发展道路。这不仅丰富了中国社会主义的理论与实践，也丰富了科学社会主义的理论与实践，为其他国家的社会主义建设提供了经验和借鉴。</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2.党对社会主义建设道路初步探索，取得了巨大成就，积累了丰富的经验，同时也遭受过重大挫折，造成了严重后果，留下了深刻教训。</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第一，必须把马克思主义与中国实际相结合，探索符合中国特点的社会主义建设道路。</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在社会主义改造还未结束时，毛泽东提出探索适合中国国情的社会主义建设道路。然而，由于我们对马克思主义关于社会主义的一些基本原理的理解不够深入，对中国的基本国情缺乏深刻认识，没有能够完全搞清楚什么是社会主义、怎样建设社会主义的问题，也没有完全摆脱苏联模式的影响，采取了一些脱离实际、超越发展阶段的政策和措施，导致我国社会主义建设道路的探索遭遇严重曲折。实践证明，只有科学理解马克思主义基本原理，准确把握中国基本国情，运用马克思主义立场、观点和方法，分析和解决实践中遇到的种种问题，充分认识社会主义建设的长期性和复杂性，才能逐步掌握社会主义建设规律，开辟适合中国特点的社会主义建设道路。</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第二，必须正确认识社会主义社会的主要矛盾和根本任务，集中力量发展生产力。</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社会主义建设开始后，党对我国社会的主要矛盾有了较为正确的认识，据此提出我国的根本任务是在新的生产关系下保护和发展生产力。但是，这些认识并没有很好地坚持下来。实践证明，在社会主义初级阶段，要科学把握我国社会主要矛盾，以经济建设为中心，不断提高人民物质文化生活水平，不断满足人们对美好生活的向往。对于社会主义社会一定范围内长期存在的阶级斗争，不能将其简单地等同于全国范围的阶级斗争，也不能搞大规模的政治运动，更不能搞阶级斗争扩大化。</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第三，必须从实际出发进行社会主义建设，建设规模和速度要和国力相适应，不能急于求成。</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由于中国经济落后，物质基础薄弱，社会主义建设开始后，全党全国人民都有大力发展生产、迅速改变落后面貌的强烈愿望。这一方面极大地促进了社会主义建设，取得了显著成就，但同时也出现了急躁冒进、急于求成的倾向，其主要表现就是制定的路线、方针和政策一度偏离了我国社会主义初级阶段的实际，忽视了各项经济计划、经济政策、经济措施的科学论证和生产建设、经营管理的经济效果，从而造成严重的损失。只有在不断总结经验的基础上，才能逐步掌握社会主义建设的客观规律。</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第四，必须发展社会主义民主，健全社会主义法制。</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中国要实现社会主义现代化，就必须发展社会主义民主，加强社会主义法制。大力发展人民民主，确保人民行使当家作主的权利，使公民的民主权利得到切实保障。党必须在宪法和法律范围内活动，任何一级党组织和领导人都不能有超出法律之上的权力，各种制度和法律不能因领导人的改变而改变，不能因领导人看法和注意力的改变而改变。</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第五，必须坚持党的民主集中制和集体领导制度，加强执政党建设。</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无产阶级政党在执政以后，必须认真坚持民主集中制和集体领导原则，反对个人崇拜，不断加强党的自身建设，充分发挥党组织和广大党员的积极性、创造性，保证党的决策的科学化、民主化。必须大力发扬党内民主，确保党员的民主权利，避免少数人说了算、个人说了算的现象。</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第六，必须坚持对外开放，借鉴和吸收入类文明成果建设社会主义，不能关起门来搞建设。</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新中国成立后，毛泽东曾多次指出，要在平等的基础上开展同一切国家的经济技术交流，包括同一些资本主义国家发展经济贸易关系，并提出要学习一切国家和民族的长处。但是由于帝国主义实行敌视、封锁和禁运政策，加上我们自己后来发生的“左”的错误，导致我们一度关起门来搞建设，使我国与发达资本主义国家的差距进一步拉大。历史的经验教训告诉我们，关起门来搞建设是不行的，发展不起来。</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社会主义建设道路初步探索的正反两方面经验，为今天坚持和发展中国特色社会主义提供了重要借鉴。习近平强调：“我们党领导人民进行社会主义建设，有改革开放前和改革开放后两个历史时期，这是两个相互联系又有重大区别的时期，但本质上都是我们党领导人民进行社会主义建设的实践探索。中国特色社会主义是在改革开放历史新时期开创的，但也是在新中国已经建立起社会主义基本制度、并进行了20多年建设的基础上开创的。”改革开放前的社会主义实践探索为改革开放后的社会主义实践探索积累了经验并准备了条件，改革开放后的社会主义实践探索是对前一个时期探索的坚持、改革、发展。对改革开放前的社会主义实践探索，要坚持实事求是的思想路线，分清主流和支流，坚持真理，修正错误，发扬经验，吸取教训，在这个基础上把党和人民事业继续推向前进。</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0"/>
        <w:jc w:val="both"/>
        <w:textAlignment w:val="auto"/>
        <w:rPr>
          <w:rFonts w:hint="eastAsia" w:ascii="宋体" w:hAnsi="宋体" w:eastAsia="宋体" w:cs="宋体"/>
          <w:b/>
          <w:bCs w:val="0"/>
          <w:i w:val="0"/>
          <w:caps w:val="0"/>
          <w:color w:val="141414"/>
          <w:spacing w:val="0"/>
          <w:sz w:val="30"/>
          <w:szCs w:val="30"/>
          <w:shd w:val="clear" w:fill="FFFFFF"/>
        </w:rPr>
      </w:pPr>
      <w:r>
        <w:rPr>
          <w:rFonts w:hint="eastAsia" w:ascii="宋体" w:hAnsi="宋体" w:eastAsia="宋体" w:cs="宋体"/>
          <w:b/>
          <w:bCs w:val="0"/>
          <w:i w:val="0"/>
          <w:caps w:val="0"/>
          <w:color w:val="141414"/>
          <w:spacing w:val="0"/>
          <w:sz w:val="30"/>
          <w:szCs w:val="30"/>
          <w:shd w:val="clear" w:fill="FFFFFF"/>
          <w:lang w:val="en-US" w:eastAsia="zh-CN"/>
        </w:rPr>
        <w:t xml:space="preserve">专题五  </w:t>
      </w:r>
      <w:r>
        <w:rPr>
          <w:rFonts w:hint="eastAsia" w:ascii="宋体" w:hAnsi="宋体" w:eastAsia="宋体" w:cs="宋体"/>
          <w:b/>
          <w:bCs w:val="0"/>
          <w:i w:val="0"/>
          <w:caps w:val="0"/>
          <w:color w:val="141414"/>
          <w:spacing w:val="0"/>
          <w:sz w:val="30"/>
          <w:szCs w:val="30"/>
          <w:shd w:val="clear" w:fill="FFFFFF"/>
        </w:rPr>
        <w:t>邓小平理论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right="0"/>
        <w:jc w:val="both"/>
        <w:textAlignment w:val="auto"/>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bCs w:val="0"/>
          <w:i w:val="0"/>
          <w:caps w:val="0"/>
          <w:color w:val="000000" w:themeColor="text1"/>
          <w:spacing w:val="45"/>
          <w:sz w:val="30"/>
          <w:szCs w:val="30"/>
          <w:shd w:val="clear" w:fill="FFFFFF"/>
          <w:lang w:val="en-US" w:eastAsia="zh-CN"/>
          <w14:textFill>
            <w14:solidFill>
              <w14:schemeClr w14:val="tx1"/>
            </w14:solidFill>
          </w14:textFill>
        </w:rPr>
        <w:t>重难点：</w:t>
      </w: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科学认识邓小平理论的精髓</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“解放思想，实事求是”，是贯穿于邓小平理论全部观点的精髓，是邓小平理论的哲学基础。</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实事求是，是马克思主义的精髓，是马克思主义立场、观点和方法的集中概括。邓小平重新确立马克思主义的思想路线，把“解放思想”和“实事求是”联系起来表述，更鲜明地体现了马克思主义思想体系的开放性，体现了它的实践性、科学性和革命性的统一，表现了邓小平继承和发展马克思列宁主义、毛泽东思想的鲜明特色。邓小平理论坚持解放思想、实事求是，在新的实践基础上继承前人又突破陈规，开拓了马克思主义的新境界。</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right="0"/>
        <w:jc w:val="left"/>
        <w:textAlignment w:val="auto"/>
        <w:rPr>
          <w:rFonts w:hint="eastAsia" w:ascii="宋体" w:hAnsi="宋体" w:eastAsia="宋体" w:cs="宋体"/>
          <w:b/>
          <w:bCs/>
          <w:i w:val="0"/>
          <w:caps w:val="0"/>
          <w:color w:val="141414"/>
          <w:spacing w:val="0"/>
          <w:sz w:val="30"/>
          <w:szCs w:val="30"/>
          <w:shd w:val="clear" w:fill="FFFFFF"/>
        </w:rPr>
      </w:pPr>
      <w:r>
        <w:rPr>
          <w:rFonts w:hint="eastAsia" w:ascii="宋体" w:hAnsi="宋体" w:eastAsia="宋体" w:cs="宋体"/>
          <w:b/>
          <w:bCs/>
          <w:i w:val="0"/>
          <w:caps w:val="0"/>
          <w:color w:val="141414"/>
          <w:spacing w:val="0"/>
          <w:sz w:val="30"/>
          <w:szCs w:val="30"/>
          <w:shd w:val="clear" w:fill="FFFFFF"/>
          <w:lang w:val="en-US" w:eastAsia="zh-CN"/>
        </w:rPr>
        <w:t xml:space="preserve">专题六 </w:t>
      </w:r>
      <w:r>
        <w:rPr>
          <w:rFonts w:hint="eastAsia" w:ascii="宋体" w:hAnsi="宋体" w:eastAsia="宋体" w:cs="宋体"/>
          <w:b/>
          <w:bCs/>
          <w:i w:val="0"/>
          <w:caps w:val="0"/>
          <w:color w:val="141414"/>
          <w:spacing w:val="0"/>
          <w:sz w:val="30"/>
          <w:szCs w:val="30"/>
          <w:shd w:val="clear" w:fill="FFFFFF"/>
        </w:rPr>
        <w:t>“三个代表”重要思想</w:t>
      </w:r>
    </w:p>
    <w:p>
      <w:pPr>
        <w:keepNext w:val="0"/>
        <w:keepLines w:val="0"/>
        <w:pageBreakBefore w:val="0"/>
        <w:kinsoku/>
        <w:wordWrap/>
        <w:overflowPunct/>
        <w:topLinePunct w:val="0"/>
        <w:autoSpaceDE/>
        <w:autoSpaceDN/>
        <w:bidi w:val="0"/>
        <w:adjustRightInd/>
        <w:snapToGrid/>
        <w:spacing w:before="120" w:after="120" w:line="240" w:lineRule="auto"/>
        <w:textAlignment w:val="auto"/>
        <w:rPr>
          <w:rFonts w:hint="eastAsia" w:ascii="宋体" w:hAnsi="宋体" w:eastAsia="宋体" w:cs="宋体"/>
          <w:b/>
          <w:bCs w:val="0"/>
          <w:sz w:val="30"/>
          <w:szCs w:val="30"/>
          <w:lang w:val="en-US" w:eastAsia="zh-CN"/>
        </w:rPr>
      </w:pPr>
      <w:r>
        <w:rPr>
          <w:rFonts w:hint="eastAsia" w:ascii="宋体" w:hAnsi="宋体" w:eastAsia="宋体" w:cs="宋体"/>
          <w:b/>
          <w:bCs w:val="0"/>
          <w:i w:val="0"/>
          <w:caps w:val="0"/>
          <w:color w:val="000000" w:themeColor="text1"/>
          <w:spacing w:val="45"/>
          <w:sz w:val="30"/>
          <w:szCs w:val="30"/>
          <w:shd w:val="clear" w:fill="FFFFFF"/>
          <w:lang w:val="en-US" w:eastAsia="zh-CN"/>
          <w14:textFill>
            <w14:solidFill>
              <w14:schemeClr w14:val="tx1"/>
            </w14:solidFill>
          </w14:textFill>
        </w:rPr>
        <w:t>重点：全面认识“三个代表”</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780" w:firstLineChars="200"/>
        <w:jc w:val="left"/>
        <w:textAlignment w:val="auto"/>
        <w:rPr>
          <w:rFonts w:hint="eastAsia" w:ascii="宋体" w:hAnsi="宋体" w:eastAsia="宋体" w:cs="宋体"/>
          <w:b w:val="0"/>
          <w:bCs/>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val="0"/>
          <w:bCs/>
          <w:i w:val="0"/>
          <w:caps w:val="0"/>
          <w:color w:val="000000" w:themeColor="text1"/>
          <w:spacing w:val="45"/>
          <w:sz w:val="30"/>
          <w:szCs w:val="30"/>
          <w:shd w:val="clear" w:fill="FFFFFF"/>
          <w14:textFill>
            <w14:solidFill>
              <w14:schemeClr w14:val="tx1"/>
            </w14:solidFill>
          </w14:textFill>
        </w:rPr>
        <w:t>代表中国先进文化的前进方向</w:t>
      </w:r>
      <w:r>
        <w:rPr>
          <w:rFonts w:hint="eastAsia" w:ascii="宋体" w:hAnsi="宋体" w:eastAsia="宋体" w:cs="宋体"/>
          <w:b w:val="0"/>
          <w:bCs/>
          <w:i w:val="0"/>
          <w:caps w:val="0"/>
          <w:color w:val="000000" w:themeColor="text1"/>
          <w:spacing w:val="45"/>
          <w:sz w:val="30"/>
          <w:szCs w:val="30"/>
          <w:shd w:val="clear" w:fill="FFFFFF"/>
          <w:lang w:eastAsia="zh-CN"/>
          <w14:textFill>
            <w14:solidFill>
              <w14:schemeClr w14:val="tx1"/>
            </w14:solidFill>
          </w14:textFill>
        </w:rPr>
        <w:t>，</w:t>
      </w:r>
      <w:r>
        <w:rPr>
          <w:rFonts w:hint="eastAsia" w:ascii="宋体" w:hAnsi="宋体" w:eastAsia="宋体" w:cs="宋体"/>
          <w:b w:val="0"/>
          <w:bCs/>
          <w:i w:val="0"/>
          <w:caps w:val="0"/>
          <w:color w:val="000000" w:themeColor="text1"/>
          <w:spacing w:val="45"/>
          <w:sz w:val="30"/>
          <w:szCs w:val="30"/>
          <w:shd w:val="clear" w:fill="FFFFFF"/>
          <w14:textFill>
            <w14:solidFill>
              <w14:schemeClr w14:val="tx1"/>
            </w14:solidFill>
          </w14:textFill>
        </w:rPr>
        <w:t>代表中国先进生产力的发展要求</w:t>
      </w:r>
      <w:r>
        <w:rPr>
          <w:rFonts w:hint="eastAsia" w:ascii="宋体" w:hAnsi="宋体" w:eastAsia="宋体" w:cs="宋体"/>
          <w:b w:val="0"/>
          <w:bCs/>
          <w:i w:val="0"/>
          <w:caps w:val="0"/>
          <w:color w:val="000000" w:themeColor="text1"/>
          <w:spacing w:val="45"/>
          <w:sz w:val="30"/>
          <w:szCs w:val="30"/>
          <w:shd w:val="clear" w:fill="FFFFFF"/>
          <w:lang w:eastAsia="zh-CN"/>
          <w14:textFill>
            <w14:solidFill>
              <w14:schemeClr w14:val="tx1"/>
            </w14:solidFill>
          </w14:textFill>
        </w:rPr>
        <w:t>，</w:t>
      </w:r>
      <w:r>
        <w:rPr>
          <w:rFonts w:hint="eastAsia" w:ascii="宋体" w:hAnsi="宋体" w:eastAsia="宋体" w:cs="宋体"/>
          <w:b w:val="0"/>
          <w:bCs/>
          <w:i w:val="0"/>
          <w:caps w:val="0"/>
          <w:color w:val="000000" w:themeColor="text1"/>
          <w:spacing w:val="45"/>
          <w:sz w:val="30"/>
          <w:szCs w:val="30"/>
          <w:shd w:val="clear" w:fill="FFFFFF"/>
          <w14:textFill>
            <w14:solidFill>
              <w14:schemeClr w14:val="tx1"/>
            </w14:solidFill>
          </w14:textFill>
        </w:rPr>
        <w:t>代表中国最广大人民的根本利益</w:t>
      </w:r>
    </w:p>
    <w:p>
      <w:pPr>
        <w:keepNext w:val="0"/>
        <w:keepLines w:val="0"/>
        <w:pageBreakBefore w:val="0"/>
        <w:kinsoku/>
        <w:wordWrap/>
        <w:overflowPunct/>
        <w:topLinePunct w:val="0"/>
        <w:autoSpaceDE/>
        <w:autoSpaceDN/>
        <w:bidi w:val="0"/>
        <w:adjustRightInd/>
        <w:snapToGrid/>
        <w:spacing w:before="120" w:after="120" w:line="240" w:lineRule="auto"/>
        <w:ind w:firstLine="782" w:firstLineChars="200"/>
        <w:textAlignment w:val="auto"/>
        <w:rPr>
          <w:rFonts w:hint="eastAsia" w:ascii="宋体" w:hAnsi="宋体" w:eastAsia="宋体" w:cs="宋体"/>
          <w:b/>
          <w:bCs w:val="0"/>
          <w:sz w:val="30"/>
          <w:szCs w:val="30"/>
        </w:rPr>
      </w:pP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代表中国先进文化的前进方向</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602" w:firstLineChars="20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第一，大力发展社会主义先进文化，必须牢牢把握先进文化的前进方向，建设社会主义精神文明，不断满足人民群众日益增长的精神文化需求，不断丰富人民的精神世界，增强人民的精神力量。</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240" w:lineRule="auto"/>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第二，发展社会主义先进文化，就是建设社会主义精神文明。</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第三，发展社会主义先进文化，就是发展面向现代化、面向世界、面向未来的，民族的科学的大众的社会主义文化。</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发展社会主义先进文化，必须弘扬民族精神。在五千多年的发展中，中华民族形成了以爱国主义为核心的团结统一、爱好和平、勤劳勇敢、自强不息的伟大民族精神。这个民族精神，博大精深，源远流长，是中华民族生命机体中不可分割的重要成分。</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第五，发展社会主义先进文化，必须加强社会主义思想道德建设，这是发展先进文化的重要内容和中心环节。</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第六，发展社会主义先进文化，必须做好思想政治工作。思想政治工作是经济工作和其他一切工作的生命线，是我们党和社会主义国家的重要政治优势。</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b/>
          <w:bCs w:val="0"/>
          <w:i w:val="0"/>
          <w:caps w:val="0"/>
          <w:color w:val="141414"/>
          <w:spacing w:val="0"/>
          <w:sz w:val="30"/>
          <w:szCs w:val="30"/>
          <w:shd w:val="clear" w:fill="FFFFFF"/>
        </w:rPr>
      </w:pP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代表中国先进生产力的发展要求</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人民是我们国家的主人，是决定我国前途和命运的根本力量，是历史的真正创造者。建设中国特色社会主义，是我国各族人民实现自己利益、创造美好生活的共同事业，是亿万人民群众广泛参与的创造性事业。我们全部工作的出发点和落脚点，就是不断实现好维护好发展好最广大人民的根本利益。</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第一，我们党来自于人民，植根于人民，服务于人民。党的全部任务和责任，就是为实现人民群众的根本利益而奋斗。</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我们党始终坚持人民的利益高于一切。党除了最广大人民的利益，没有自己特殊的利益。我们党进行的一切奋斗，归根到底都是为了最广大人民的根本利益。党的一切工作，必须以最广大人民的根本利益为最高标准。</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第三，要努力使工人、农民、知识分子和其他群众共同享受到经济社会发展的成果。</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第四，在我国社会深刻变革、党和国家事业快速发展的进程中，妥善处理各方面的利益关系，把一切积极因素充分调动和凝聚起来，至关紧要。</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第五，人民，只有人民，才是我们工作价值的最高裁决者。江泽民强调，我们想事情，做工作，想得对不对，做得好不好，根本的衡量尺度，就是人民拥护不拥护，人民赞成不赞成，人民高兴不高兴，人民答应不答应。</w:t>
      </w:r>
    </w:p>
    <w:p>
      <w:pPr>
        <w:pStyle w:val="3"/>
        <w:keepNext w:val="0"/>
        <w:keepLines w:val="0"/>
        <w:widowControl/>
        <w:suppressLineNumbers w:val="0"/>
        <w:shd w:val="clear" w:fill="FFFFFF"/>
        <w:spacing w:before="210" w:beforeAutospacing="0" w:after="420" w:afterAutospacing="0" w:line="450" w:lineRule="atLeast"/>
        <w:ind w:left="0" w:right="0" w:firstLine="782" w:firstLineChars="200"/>
        <w:jc w:val="left"/>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代表中国最广大人民的根本利益</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b/>
          <w:bCs w:val="0"/>
          <w:i w:val="0"/>
          <w:caps w:val="0"/>
          <w:color w:val="000000" w:themeColor="text1"/>
          <w:spacing w:val="45"/>
          <w:sz w:val="30"/>
          <w:szCs w:val="30"/>
          <w:shd w:val="clear" w:fill="FFFFFF"/>
          <w:lang w:val="en-US" w:eastAsia="zh-CN"/>
          <w14:textFill>
            <w14:solidFill>
              <w14:schemeClr w14:val="tx1"/>
            </w14:solidFill>
          </w14:textFill>
        </w:rPr>
        <w:t xml:space="preserve"> </w:t>
      </w:r>
      <w:r>
        <w:rPr>
          <w:rFonts w:hint="eastAsia" w:ascii="宋体" w:hAnsi="宋体" w:eastAsia="宋体" w:cs="宋体"/>
          <w:i w:val="0"/>
          <w:caps w:val="0"/>
          <w:color w:val="141414"/>
          <w:spacing w:val="0"/>
          <w:sz w:val="30"/>
          <w:szCs w:val="30"/>
          <w:shd w:val="clear" w:fill="FFFFFF"/>
        </w:rPr>
        <w:t>人民是我们国家的主人，是决定我国前途和命运的根本力量，是历史的真正创造者。建设中国特色社会主义，是我国各族人民实现自己利益、创造美好生活的共同事业，是亿万人民群众广泛参与的创造性事业。我们全部工作的出发点和落脚点，就是不断实现好维护好发展好最广大人民的根本利益。</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第一，我们党来自于人民，植根于人民，服务于人民。党的全部任务和责任，就是为实现人民群众的根本利益而奋斗。</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我们党始终坚持人民的利益高于一切。党除了最广大人民的利益，没有自己特殊的利益。我们党进行的一切奋斗，归根到底都是为了最广大人民的根本利益。党的一切工作，必须以最广大人民的根本利益为最高标准。</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第三，要努力使工人、农民、知识分子和其他群众共同享受到经济社会发展的成果。</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第四，在我国社会深刻变革、党和国家事业快速发展的进程中，妥善处理各方面的利益关系，把一切积极因素充分调动和凝聚起来，至关紧要。</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第五，人民，只有人民，才是我们工作价值的最高裁决者。江泽民强调，我们想事情，做工作，想得对不对，做得好不好，根本的衡量尺度，就是人民拥护不拥护，人民赞成不赞成，人民高兴不高兴，人民答应不答应。</w:t>
      </w:r>
    </w:p>
    <w:p>
      <w:pPr>
        <w:pStyle w:val="7"/>
        <w:keepNext w:val="0"/>
        <w:keepLines w:val="0"/>
        <w:widowControl/>
        <w:suppressLineNumbers w:val="0"/>
        <w:shd w:val="clear" w:fill="FFFFFF"/>
        <w:spacing w:before="120" w:beforeAutospacing="0" w:after="120" w:afterAutospacing="0" w:line="450" w:lineRule="atLeast"/>
        <w:ind w:right="0" w:firstLine="602" w:firstLineChars="200"/>
        <w:jc w:val="left"/>
        <w:rPr>
          <w:rFonts w:hint="eastAsia" w:ascii="宋体" w:hAnsi="宋体" w:eastAsia="宋体" w:cs="宋体"/>
          <w:b/>
          <w:bCs w:val="0"/>
          <w:i w:val="0"/>
          <w:caps w:val="0"/>
          <w:color w:val="141414"/>
          <w:spacing w:val="0"/>
          <w:sz w:val="30"/>
          <w:szCs w:val="30"/>
          <w:shd w:val="clear" w:fill="FFFFFF"/>
        </w:rPr>
      </w:pPr>
      <w:r>
        <w:rPr>
          <w:rFonts w:hint="eastAsia" w:ascii="宋体" w:hAnsi="宋体" w:eastAsia="宋体" w:cs="宋体"/>
          <w:b/>
          <w:bCs w:val="0"/>
          <w:i w:val="0"/>
          <w:caps w:val="0"/>
          <w:color w:val="141414"/>
          <w:spacing w:val="0"/>
          <w:sz w:val="30"/>
          <w:szCs w:val="30"/>
          <w:shd w:val="clear" w:fill="FFFFFF"/>
          <w:lang w:val="en-US" w:eastAsia="zh-CN"/>
        </w:rPr>
        <w:t xml:space="preserve">专题七  </w:t>
      </w:r>
      <w:r>
        <w:rPr>
          <w:rFonts w:hint="eastAsia" w:ascii="宋体" w:hAnsi="宋体" w:eastAsia="宋体" w:cs="宋体"/>
          <w:b/>
          <w:bCs w:val="0"/>
          <w:i w:val="0"/>
          <w:caps w:val="0"/>
          <w:color w:val="141414"/>
          <w:spacing w:val="0"/>
          <w:sz w:val="30"/>
          <w:szCs w:val="30"/>
          <w:shd w:val="clear" w:fill="FFFFFF"/>
        </w:rPr>
        <w:t>科学发展观</w:t>
      </w:r>
    </w:p>
    <w:p>
      <w:pPr>
        <w:pStyle w:val="7"/>
        <w:keepNext w:val="0"/>
        <w:keepLines w:val="0"/>
        <w:widowControl/>
        <w:suppressLineNumbers w:val="0"/>
        <w:shd w:val="clear" w:fill="FFFFFF"/>
        <w:spacing w:before="120" w:beforeAutospacing="0" w:after="120" w:afterAutospacing="0" w:line="450" w:lineRule="atLeast"/>
        <w:ind w:right="0" w:firstLine="600" w:firstLineChars="20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进入21世纪，世界多极化的趋势更加明显，科技革命加速发展，和平与发展仍是时代的主题。经过20多年的改革开放，我国进入发展的关键期、改革攻坚期和矛盾凸显期，经济社会发展呈现出新变化、新特征，机遇与问题并存。</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right="0" w:firstLine="600" w:firstLineChars="200"/>
        <w:jc w:val="left"/>
        <w:textAlignment w:val="auto"/>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以胡锦涛为主要代表的中国共产党人，紧紧围绕建设中国特色社会主义这个主题，坚持以马克思主义为指导，从中国特色社会主义建设的实际出发，加快转变经济发展方式，发展社会主义民主政治，推进社会主义文化建设，大力构建社会主义和谐社会，加强党的执政能力建设、先进性和纯洁性建设，等等，形成了科学发展观。进一步回答了什么是社会主义、怎样建设社会主义与建设什么样的党、怎样建设党的问题，创造性地回答了实现什么样的发展、怎样发展的重大问题，进一步丰富和发展了中国特色社会主义理论体系。</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right="0"/>
        <w:jc w:val="left"/>
        <w:textAlignment w:val="auto"/>
        <w:rPr>
          <w:rFonts w:hint="eastAsia" w:ascii="宋体" w:hAnsi="宋体" w:eastAsia="宋体" w:cs="宋体"/>
          <w:b w:val="0"/>
          <w:bCs/>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val="0"/>
          <w:bCs/>
          <w:i w:val="0"/>
          <w:caps w:val="0"/>
          <w:color w:val="000000" w:themeColor="text1"/>
          <w:spacing w:val="45"/>
          <w:sz w:val="30"/>
          <w:szCs w:val="30"/>
          <w:shd w:val="clear" w:fill="FFFFFF"/>
          <w14:textFill>
            <w14:solidFill>
              <w14:schemeClr w14:val="tx1"/>
            </w14:solidFill>
          </w14:textFill>
        </w:rPr>
        <w:t>以人为本是科学发展观的核心立场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以人为本是科学发展观的核心立场，集中体现了马克思主义历史唯物论的基本原理，体现了我们党全心全意为人民服务的根本宗旨和推动经济社会发展的根本目的。以人为本就是以最广大人民的根本利益为本。</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以人为本的“人”，是指人民群众，就是以工人、农民、知识分子等劳动者为主体，包括社会各阶层人民在内的中国最广大人民；“本”，就是根本，就是出发点和落脚点。</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坚持以人为本，就要做到：</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第一，坚持发展为了人民，始终把最广大人民的根本利益放在第一位。</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第二，坚持发展依靠人民，从人民群众的伟大创造中汲取智慧和力量。</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第三，坚持发展成果由人民共享，着力提高人民物质文化生活水平。</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第四，实现人的全面发展。</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0"/>
        <w:jc w:val="both"/>
        <w:textAlignment w:val="auto"/>
        <w:rPr>
          <w:rFonts w:hint="eastAsia" w:ascii="宋体" w:hAnsi="宋体" w:eastAsia="宋体" w:cs="宋体"/>
          <w:b/>
          <w:bCs w:val="0"/>
          <w:i w:val="0"/>
          <w:caps w:val="0"/>
          <w:color w:val="141414"/>
          <w:spacing w:val="0"/>
          <w:sz w:val="30"/>
          <w:szCs w:val="30"/>
        </w:rPr>
      </w:pPr>
      <w:r>
        <w:rPr>
          <w:rFonts w:hint="eastAsia" w:ascii="宋体" w:hAnsi="宋体" w:eastAsia="宋体" w:cs="宋体"/>
          <w:b/>
          <w:bCs w:val="0"/>
          <w:i w:val="0"/>
          <w:caps w:val="0"/>
          <w:color w:val="141414"/>
          <w:spacing w:val="0"/>
          <w:sz w:val="30"/>
          <w:szCs w:val="30"/>
          <w:shd w:val="clear" w:fill="FFFFFF"/>
          <w:lang w:val="en-US" w:eastAsia="zh-CN"/>
        </w:rPr>
        <w:t xml:space="preserve">专题八 </w:t>
      </w:r>
      <w:r>
        <w:rPr>
          <w:rFonts w:hint="eastAsia" w:ascii="宋体" w:hAnsi="宋体" w:eastAsia="宋体" w:cs="宋体"/>
          <w:b/>
          <w:bCs w:val="0"/>
          <w:i w:val="0"/>
          <w:caps w:val="0"/>
          <w:color w:val="141414"/>
          <w:spacing w:val="0"/>
          <w:sz w:val="30"/>
          <w:szCs w:val="30"/>
          <w:shd w:val="clear" w:fill="FFFFFF"/>
        </w:rPr>
        <w:t>习近平新时代中国特色社会主义思想</w:t>
      </w:r>
    </w:p>
    <w:p>
      <w:pPr>
        <w:keepNext w:val="0"/>
        <w:keepLines w:val="0"/>
        <w:pageBreakBefore w:val="0"/>
        <w:kinsoku/>
        <w:wordWrap/>
        <w:overflowPunct/>
        <w:topLinePunct w:val="0"/>
        <w:autoSpaceDE/>
        <w:autoSpaceDN/>
        <w:bidi w:val="0"/>
        <w:adjustRightInd/>
        <w:snapToGrid/>
        <w:spacing w:before="120" w:after="120"/>
        <w:ind w:firstLine="900" w:firstLineChars="300"/>
        <w:textAlignment w:val="auto"/>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习近平新时代中国特色社会主义思想的核心要义，就是坚持和发展中国特色社会主义，回答了新时代坚持和发展什么样的中国特色社会主义、怎样坚持和发展中国特色社会主义这个重大时代课题，是马克思主义中国化的最新成果，是中国特色社会主义理论体系的重要组成部分，是我们必须长期坚持的指导思想。</w:t>
      </w:r>
    </w:p>
    <w:p>
      <w:pPr>
        <w:keepNext w:val="0"/>
        <w:keepLines w:val="0"/>
        <w:pageBreakBefore w:val="0"/>
        <w:kinsoku/>
        <w:wordWrap/>
        <w:overflowPunct/>
        <w:topLinePunct w:val="0"/>
        <w:autoSpaceDE/>
        <w:autoSpaceDN/>
        <w:bidi w:val="0"/>
        <w:adjustRightInd/>
        <w:snapToGrid/>
        <w:spacing w:before="120" w:after="120"/>
        <w:ind w:firstLine="900" w:firstLineChars="300"/>
        <w:textAlignment w:val="auto"/>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党的十八大以来，以习近平同志为核心的党中央以巨大的政治勇气和强烈的责任担当，推动党和国家事业发生历史性变革，取得了改革开放和社会主义现代化建设的历史性成就，我国社会主要矛盾发生了新变化。经过长期努力，中国特色社会主义进入了新时代，这是我国发展新的历史方位。这一重大政治判断，不是一个简单的新概念的表述，而是具有丰富深厚的思想内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391" w:firstLineChars="100"/>
        <w:jc w:val="left"/>
        <w:textAlignment w:val="auto"/>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bCs w:val="0"/>
          <w:i w:val="0"/>
          <w:caps w:val="0"/>
          <w:color w:val="000000" w:themeColor="text1"/>
          <w:spacing w:val="45"/>
          <w:sz w:val="30"/>
          <w:szCs w:val="30"/>
          <w:shd w:val="clear" w:fill="FFFFFF"/>
          <w14:textFill>
            <w14:solidFill>
              <w14:schemeClr w14:val="tx1"/>
            </w14:solidFill>
          </w14:textFill>
        </w:rPr>
        <w:t>新时代的内涵</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120" w:beforeAutospacing="0" w:after="120" w:afterAutospacing="0" w:line="450" w:lineRule="atLeast"/>
        <w:ind w:left="0" w:right="0" w:firstLine="480"/>
        <w:jc w:val="left"/>
        <w:textAlignment w:val="auto"/>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经过长期努力，中国特色社会主义进入了新时代，这是我国发展新的历史方位。这个新时代，是中国特色社会主义新时代，而不是别的什么新时代。</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第一，这个新时代是承前启后、继往开来，在新的历史条件下继续夺取中国特色社会主义伟大胜利的时代。</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第二，这个新时代是决胜全面建成小康社会、进而全面建设社会主义现代化强国的时代。</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第三，这个新时代是全国各族人民团结奋斗、不断创造美好生活、逐步实现全体人民共同富裕的时代。</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第四，这个新时代是全体中华儿女勠力同心、奋力实现中华民族伟大复兴中国梦的时代。</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第五，这个新时代是我国日益走近世界舞台中央、不断为人类作出更大贡献的时代。</w:t>
      </w:r>
    </w:p>
    <w:p>
      <w:pPr>
        <w:pStyle w:val="3"/>
        <w:keepNext w:val="0"/>
        <w:keepLines w:val="0"/>
        <w:widowControl/>
        <w:suppressLineNumbers w:val="0"/>
        <w:shd w:val="clear" w:fill="FFFFFF"/>
        <w:spacing w:before="210" w:beforeAutospacing="0" w:after="420" w:afterAutospacing="0" w:line="450" w:lineRule="atLeast"/>
        <w:ind w:left="0" w:right="0" w:firstLine="391" w:firstLineChars="100"/>
        <w:jc w:val="left"/>
        <w:rPr>
          <w:rFonts w:hint="eastAsia" w:ascii="宋体" w:hAnsi="宋体" w:eastAsia="宋体" w:cs="宋体"/>
          <w:b/>
          <w:i w:val="0"/>
          <w:caps w:val="0"/>
          <w:color w:val="000000" w:themeColor="text1"/>
          <w:spacing w:val="45"/>
          <w:sz w:val="30"/>
          <w:szCs w:val="30"/>
          <w:shd w:val="clear" w:fill="FFFFFF"/>
          <w14:textFill>
            <w14:solidFill>
              <w14:schemeClr w14:val="tx1"/>
            </w14:solidFill>
          </w14:textFill>
        </w:rPr>
      </w:pPr>
      <w:r>
        <w:rPr>
          <w:rFonts w:hint="eastAsia" w:ascii="宋体" w:hAnsi="宋体" w:eastAsia="宋体" w:cs="宋体"/>
          <w:b/>
          <w:i w:val="0"/>
          <w:caps w:val="0"/>
          <w:color w:val="000000" w:themeColor="text1"/>
          <w:spacing w:val="45"/>
          <w:sz w:val="30"/>
          <w:szCs w:val="30"/>
          <w:shd w:val="clear" w:fill="FFFFFF"/>
          <w14:textFill>
            <w14:solidFill>
              <w14:schemeClr w14:val="tx1"/>
            </w14:solidFill>
          </w14:textFill>
        </w:rPr>
        <w:t>习近平新时代中国特色社会主义思想的理论品格</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shd w:val="clear" w:fill="FFFFFF"/>
        </w:rPr>
      </w:pPr>
      <w:r>
        <w:rPr>
          <w:rFonts w:hint="eastAsia" w:ascii="宋体" w:hAnsi="宋体" w:eastAsia="宋体" w:cs="宋体"/>
          <w:i w:val="0"/>
          <w:caps w:val="0"/>
          <w:color w:val="141414"/>
          <w:spacing w:val="0"/>
          <w:sz w:val="30"/>
          <w:szCs w:val="30"/>
          <w:shd w:val="clear" w:fill="FFFFFF"/>
        </w:rPr>
        <w:t>习近平新时代中国特色社会主义思想，是闪耀着理性光辉和人格魅力的科学理论，集中反映着当代中国共产党人的政治品格、价值追求、精神风范。</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一，习近平新时代中国特色社会主义思想彰显着坚定理想信念。这一思想充满着对马克思主义的坚定信仰，充满着对共产主义、社会主义的坚定信念，充满着“革命理想高于天”的豪迈情怀，体现了马克思主义的理论底色、共产党人的政治本色。</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二，习近平新时代中国特色社会主义思想展现着真挚的人民情怀。这一思想坚持人民主体地位，尊重人民首创精神，注重从人民群众中汲取智慧和力量，关注人民群众的喜怒哀乐，体现了亲民、爱民、忧民、为民的真挚情怀。</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三，习近平新时代中国特色社会主义思想贯穿着高度自觉自信。这一思想充满着对传承中华民族5000多年文明的自觉自信，对发扬党的优良传统的自觉自信，对坚持和发展中国特色社会主义的自觉自信，对我们正在做的事情的自觉自信，对党和国家事业光明前景的自觉自信。</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第四，习近平新时代中国特色社会主义思想体现着鲜明的问题导向。这一思想深刻回答了新时代党和国家发展面临的一系列重大理论和现实问题，贯穿这强烈的问题意识、鲜明的问题导向。</w:t>
      </w:r>
    </w:p>
    <w:p>
      <w:pPr>
        <w:pStyle w:val="7"/>
        <w:keepNext w:val="0"/>
        <w:keepLines w:val="0"/>
        <w:widowControl/>
        <w:suppressLineNumbers w:val="0"/>
        <w:shd w:val="clear" w:fill="FFFFFF"/>
        <w:spacing w:before="120" w:beforeAutospacing="0" w:after="120" w:afterAutospacing="0" w:line="450" w:lineRule="atLeast"/>
        <w:ind w:left="0" w:right="0" w:firstLine="480"/>
        <w:jc w:val="left"/>
        <w:rPr>
          <w:rFonts w:hint="eastAsia" w:ascii="宋体" w:hAnsi="宋体" w:eastAsia="宋体" w:cs="宋体"/>
          <w:i w:val="0"/>
          <w:caps w:val="0"/>
          <w:color w:val="141414"/>
          <w:spacing w:val="0"/>
          <w:sz w:val="30"/>
          <w:szCs w:val="30"/>
        </w:rPr>
      </w:pPr>
      <w:r>
        <w:rPr>
          <w:rFonts w:hint="eastAsia" w:ascii="宋体" w:hAnsi="宋体" w:eastAsia="宋体" w:cs="宋体"/>
          <w:i w:val="0"/>
          <w:caps w:val="0"/>
          <w:color w:val="141414"/>
          <w:spacing w:val="0"/>
          <w:sz w:val="30"/>
          <w:szCs w:val="30"/>
          <w:shd w:val="clear" w:fill="FFFFFF"/>
        </w:rPr>
        <w:t>第五，习近平新时代中国特色社会主义思想充满着无畏担当精神。这一思想始终贯穿着对民族命运的担当、对人民幸福的担当、对管党治党的担当、对美好世界的担当。</w:t>
      </w:r>
    </w:p>
    <w:p>
      <w:pPr>
        <w:numPr>
          <w:ilvl w:val="0"/>
          <w:numId w:val="0"/>
        </w:numPr>
        <w:rPr>
          <w:rFonts w:hint="eastAsia" w:ascii="宋体"/>
          <w:b/>
          <w:sz w:val="44"/>
          <w:szCs w:val="44"/>
          <w:lang w:val="en-US" w:eastAsia="zh-CN"/>
        </w:rPr>
      </w:pPr>
    </w:p>
    <w:p>
      <w:pPr>
        <w:numPr>
          <w:ilvl w:val="0"/>
          <w:numId w:val="0"/>
        </w:numPr>
        <w:rPr>
          <w:rFonts w:hint="eastAsia" w:ascii="宋体"/>
          <w:b/>
          <w:sz w:val="44"/>
          <w:szCs w:val="44"/>
          <w:lang w:val="en-US" w:eastAsia="zh-CN"/>
        </w:rPr>
      </w:pPr>
    </w:p>
    <w:p>
      <w:pPr>
        <w:numPr>
          <w:ilvl w:val="0"/>
          <w:numId w:val="0"/>
        </w:numPr>
        <w:rPr>
          <w:rFonts w:hint="default" w:ascii="宋体" w:eastAsiaTheme="minorEastAsia"/>
          <w:b/>
          <w:color w:val="0000FF"/>
          <w:sz w:val="28"/>
          <w:szCs w:val="28"/>
          <w:u w:val="single"/>
          <w:lang w:val="en-US" w:eastAsia="zh-CN"/>
        </w:rPr>
      </w:pPr>
      <w:r>
        <w:rPr>
          <w:rFonts w:hint="eastAsia" w:ascii="宋体"/>
          <w:b/>
          <w:sz w:val="44"/>
          <w:szCs w:val="44"/>
          <w:lang w:val="en-US" w:eastAsia="zh-CN"/>
        </w:rPr>
        <w:t>三、学习方法引导</w:t>
      </w:r>
    </w:p>
    <w:p>
      <w:pPr>
        <w:numPr>
          <w:ilvl w:val="0"/>
          <w:numId w:val="0"/>
        </w:numPr>
        <w:ind w:firstLine="723" w:firstLineChars="200"/>
        <w:rPr>
          <w:rFonts w:hint="eastAsia"/>
          <w:b/>
          <w:bCs/>
          <w:sz w:val="36"/>
          <w:szCs w:val="36"/>
        </w:rPr>
      </w:pPr>
      <w:r>
        <w:rPr>
          <w:rFonts w:hint="eastAsia"/>
          <w:b/>
          <w:bCs/>
          <w:sz w:val="36"/>
          <w:szCs w:val="36"/>
          <w:lang w:val="en-US" w:eastAsia="zh-CN"/>
        </w:rPr>
        <w:t>1、打开</w:t>
      </w:r>
      <w:r>
        <w:rPr>
          <w:rFonts w:ascii="宋体"/>
          <w:b/>
          <w:color w:val="0000FF"/>
          <w:sz w:val="28"/>
          <w:szCs w:val="28"/>
          <w:u w:val="single"/>
        </w:rPr>
        <w:fldChar w:fldCharType="begin" w:fldLock="1"/>
      </w:r>
      <w:r>
        <w:rPr>
          <w:rFonts w:ascii="宋体"/>
          <w:b/>
          <w:color w:val="0000FF"/>
          <w:sz w:val="28"/>
          <w:szCs w:val="28"/>
          <w:u w:val="single"/>
        </w:rPr>
        <w:instrText xml:space="preserve"> HYPERLINK "http://www.ouchn.cn/" </w:instrText>
      </w:r>
      <w:r>
        <w:rPr>
          <w:rFonts w:ascii="宋体"/>
          <w:b/>
          <w:color w:val="0000FF"/>
          <w:sz w:val="28"/>
          <w:szCs w:val="28"/>
          <w:u w:val="single"/>
        </w:rPr>
        <w:fldChar w:fldCharType="separate"/>
      </w:r>
      <w:r>
        <w:rPr>
          <w:rFonts w:ascii="宋体"/>
          <w:b/>
          <w:color w:val="0000FF"/>
          <w:sz w:val="28"/>
          <w:szCs w:val="28"/>
          <w:u w:val="single"/>
        </w:rPr>
        <w:t>http://www.ouchn.cn/</w:t>
      </w:r>
      <w:r>
        <w:rPr>
          <w:rFonts w:ascii="宋体"/>
          <w:b/>
          <w:color w:val="0000FF"/>
          <w:sz w:val="28"/>
          <w:szCs w:val="28"/>
          <w:u w:val="single"/>
        </w:rPr>
        <w:fldChar w:fldCharType="end"/>
      </w:r>
      <w:r>
        <w:rPr>
          <w:rFonts w:hint="eastAsia" w:ascii="宋体"/>
          <w:b/>
          <w:color w:val="0000FF"/>
          <w:sz w:val="28"/>
          <w:szCs w:val="28"/>
          <w:u w:val="single"/>
        </w:rPr>
        <w:t>，</w:t>
      </w:r>
      <w:r>
        <w:rPr>
          <w:rFonts w:hint="eastAsia"/>
          <w:b/>
          <w:bCs/>
          <w:sz w:val="36"/>
          <w:szCs w:val="36"/>
        </w:rPr>
        <w:t>点击“学生登录”</w:t>
      </w:r>
    </w:p>
    <w:p>
      <w:pPr>
        <w:numPr>
          <w:ilvl w:val="0"/>
          <w:numId w:val="0"/>
        </w:numPr>
        <w:ind w:firstLine="723" w:firstLineChars="200"/>
        <w:rPr>
          <w:rFonts w:hint="eastAsia"/>
          <w:b/>
          <w:bCs/>
          <w:sz w:val="36"/>
          <w:szCs w:val="36"/>
        </w:rPr>
      </w:pPr>
      <w:r>
        <w:rPr>
          <w:rFonts w:hint="eastAsia"/>
          <w:b/>
          <w:bCs/>
          <w:sz w:val="36"/>
          <w:szCs w:val="36"/>
        </w:rPr>
        <w:t>或进入“榆林电大”微信公众号，选择右下角“学生服务”</w:t>
      </w:r>
      <w:r>
        <w:rPr>
          <w:b/>
          <w:bCs/>
          <w:sz w:val="36"/>
          <w:szCs w:val="36"/>
        </w:rPr>
        <w:t>—</w:t>
      </w:r>
      <w:r>
        <w:rPr>
          <w:rFonts w:hint="eastAsia"/>
          <w:b/>
          <w:bCs/>
          <w:sz w:val="36"/>
          <w:szCs w:val="36"/>
        </w:rPr>
        <w:t>“国开平台”。</w:t>
      </w:r>
    </w:p>
    <w:p>
      <w:pPr>
        <w:numPr>
          <w:ilvl w:val="0"/>
          <w:numId w:val="0"/>
        </w:numPr>
        <w:ind w:firstLine="420" w:firstLineChars="200"/>
      </w:pPr>
      <w:r>
        <w:drawing>
          <wp:inline distT="0" distB="0" distL="114300" distR="114300">
            <wp:extent cx="8751570" cy="3695065"/>
            <wp:effectExtent l="0" t="0" r="1143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8751570" cy="3695065"/>
                    </a:xfrm>
                    <a:prstGeom prst="rect">
                      <a:avLst/>
                    </a:prstGeom>
                    <a:noFill/>
                    <a:ln>
                      <a:noFill/>
                    </a:ln>
                  </pic:spPr>
                </pic:pic>
              </a:graphicData>
            </a:graphic>
          </wp:inline>
        </w:drawing>
      </w:r>
    </w:p>
    <w:p>
      <w:pPr>
        <w:numPr>
          <w:ilvl w:val="0"/>
          <w:numId w:val="0"/>
        </w:numPr>
      </w:pPr>
      <w:bookmarkStart w:id="0" w:name="_GoBack"/>
      <w:bookmarkEnd w:id="0"/>
    </w:p>
    <w:p>
      <w:pPr>
        <w:numPr>
          <w:ilvl w:val="0"/>
          <w:numId w:val="0"/>
        </w:numPr>
        <w:ind w:firstLine="420" w:firstLineChars="200"/>
        <w:rPr>
          <w:rFonts w:hint="eastAsia"/>
        </w:rPr>
      </w:pPr>
    </w:p>
    <w:p>
      <w:pPr>
        <w:jc w:val="both"/>
        <w:rPr>
          <w:rFonts w:hint="eastAsia"/>
          <w:lang w:val="en-US" w:eastAsia="zh-CN"/>
        </w:rPr>
      </w:pPr>
      <w:r>
        <w:rPr>
          <w:rFonts w:hint="eastAsia"/>
          <w:lang w:val="en-US" w:eastAsia="zh-CN"/>
        </w:rPr>
        <w:t xml:space="preserve">      </w:t>
      </w:r>
    </w:p>
    <w:p>
      <w:pPr>
        <w:numPr>
          <w:ilvl w:val="0"/>
          <w:numId w:val="2"/>
        </w:numPr>
        <w:jc w:val="both"/>
        <w:rPr>
          <w:rFonts w:hint="default"/>
          <w:b/>
          <w:bCs/>
          <w:sz w:val="36"/>
          <w:szCs w:val="36"/>
          <w:lang w:val="en-US" w:eastAsia="zh-CN"/>
        </w:rPr>
      </w:pPr>
      <w:r>
        <w:rPr>
          <w:rFonts w:hint="eastAsia"/>
          <w:b/>
          <w:bCs/>
          <w:sz w:val="36"/>
          <w:szCs w:val="36"/>
          <w:lang w:val="en-US" w:eastAsia="zh-CN"/>
        </w:rPr>
        <w:t>用学号登录，密码是出生年月日</w:t>
      </w:r>
    </w:p>
    <w:p>
      <w:pPr>
        <w:numPr>
          <w:ilvl w:val="0"/>
          <w:numId w:val="0"/>
        </w:numPr>
        <w:jc w:val="both"/>
        <w:rPr>
          <w:rFonts w:hint="eastAsia"/>
          <w:b/>
          <w:bCs/>
          <w:sz w:val="36"/>
          <w:szCs w:val="36"/>
          <w:lang w:val="en-US" w:eastAsia="zh-CN"/>
        </w:rPr>
      </w:pPr>
      <w:r>
        <w:drawing>
          <wp:inline distT="0" distB="0" distL="114300" distR="114300">
            <wp:extent cx="8862060" cy="3676650"/>
            <wp:effectExtent l="0" t="0" r="152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0"/>
                    <a:stretch>
                      <a:fillRect/>
                    </a:stretch>
                  </pic:blipFill>
                  <pic:spPr>
                    <a:xfrm>
                      <a:off x="0" y="0"/>
                      <a:ext cx="8862060" cy="3676650"/>
                    </a:xfrm>
                    <a:prstGeom prst="rect">
                      <a:avLst/>
                    </a:prstGeom>
                    <a:noFill/>
                    <a:ln>
                      <a:noFill/>
                    </a:ln>
                  </pic:spPr>
                </pic:pic>
              </a:graphicData>
            </a:graphic>
          </wp:inline>
        </w:drawing>
      </w:r>
    </w:p>
    <w:p>
      <w:pPr>
        <w:jc w:val="center"/>
      </w:pPr>
    </w:p>
    <w:p>
      <w:pPr>
        <w:jc w:val="center"/>
      </w:pPr>
    </w:p>
    <w:p>
      <w:pPr>
        <w:jc w:val="center"/>
      </w:pPr>
    </w:p>
    <w:p>
      <w:pPr>
        <w:jc w:val="center"/>
      </w:pPr>
    </w:p>
    <w:p>
      <w:pPr>
        <w:numPr>
          <w:ilvl w:val="0"/>
          <w:numId w:val="3"/>
        </w:numPr>
        <w:ind w:firstLine="361" w:firstLineChars="100"/>
        <w:jc w:val="both"/>
        <w:rPr>
          <w:rFonts w:hint="eastAsia"/>
          <w:b/>
          <w:bCs/>
          <w:sz w:val="36"/>
          <w:szCs w:val="36"/>
          <w:lang w:val="en-US" w:eastAsia="zh-CN"/>
        </w:rPr>
      </w:pPr>
      <w:r>
        <w:rPr>
          <w:rFonts w:hint="eastAsia"/>
          <w:b/>
          <w:bCs/>
          <w:sz w:val="36"/>
          <w:szCs w:val="36"/>
          <w:lang w:val="en-US" w:eastAsia="zh-CN"/>
        </w:rPr>
        <w:t>点击“进入学习”</w:t>
      </w:r>
    </w:p>
    <w:p>
      <w:pPr>
        <w:numPr>
          <w:ilvl w:val="0"/>
          <w:numId w:val="0"/>
        </w:numPr>
        <w:jc w:val="both"/>
        <w:rPr>
          <w:rFonts w:hint="eastAsia"/>
          <w:b/>
          <w:bCs/>
          <w:sz w:val="36"/>
          <w:szCs w:val="36"/>
          <w:lang w:val="en-US" w:eastAsia="zh-CN"/>
        </w:rPr>
      </w:pPr>
      <w:r>
        <w:drawing>
          <wp:inline distT="0" distB="0" distL="114300" distR="114300">
            <wp:extent cx="8855710" cy="2120265"/>
            <wp:effectExtent l="0" t="0" r="254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8855710" cy="2120265"/>
                    </a:xfrm>
                    <a:prstGeom prst="rect">
                      <a:avLst/>
                    </a:prstGeom>
                    <a:noFill/>
                    <a:ln>
                      <a:noFill/>
                    </a:ln>
                  </pic:spPr>
                </pic:pic>
              </a:graphicData>
            </a:graphic>
          </wp:inline>
        </w:drawing>
      </w:r>
    </w:p>
    <w:p>
      <w:pPr>
        <w:widowControl w:val="0"/>
        <w:numPr>
          <w:ilvl w:val="0"/>
          <w:numId w:val="0"/>
        </w:numPr>
        <w:jc w:val="both"/>
        <w:rPr>
          <w:rFonts w:hint="eastAsia"/>
          <w:b/>
          <w:bCs/>
          <w:sz w:val="44"/>
          <w:szCs w:val="44"/>
          <w:lang w:val="en-US" w:eastAsia="zh-CN"/>
        </w:rPr>
      </w:pPr>
      <w:r>
        <w:drawing>
          <wp:inline distT="0" distB="0" distL="114300" distR="114300">
            <wp:extent cx="8858885" cy="2205355"/>
            <wp:effectExtent l="0" t="0" r="1841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8858885" cy="2205355"/>
                    </a:xfrm>
                    <a:prstGeom prst="rect">
                      <a:avLst/>
                    </a:prstGeom>
                    <a:noFill/>
                    <a:ln>
                      <a:noFill/>
                    </a:ln>
                  </pic:spPr>
                </pic:pic>
              </a:graphicData>
            </a:graphic>
          </wp:inline>
        </w:drawing>
      </w:r>
    </w:p>
    <w:p>
      <w:pPr>
        <w:numPr>
          <w:ilvl w:val="0"/>
          <w:numId w:val="0"/>
        </w:numPr>
        <w:jc w:val="both"/>
        <w:rPr>
          <w:rFonts w:hint="eastAsia"/>
          <w:b/>
          <w:bCs/>
          <w:sz w:val="44"/>
          <w:szCs w:val="44"/>
          <w:lang w:val="en-US" w:eastAsia="zh-CN"/>
        </w:rPr>
      </w:pPr>
      <w:r>
        <w:rPr>
          <w:rFonts w:hint="eastAsia"/>
          <w:b/>
          <w:bCs/>
          <w:sz w:val="44"/>
          <w:szCs w:val="44"/>
          <w:lang w:val="en-US" w:eastAsia="zh-CN"/>
        </w:rPr>
        <w:t>4、查看课程资源内容</w:t>
      </w:r>
    </w:p>
    <w:p>
      <w:pPr>
        <w:numPr>
          <w:ilvl w:val="0"/>
          <w:numId w:val="4"/>
        </w:numPr>
        <w:jc w:val="both"/>
        <w:rPr>
          <w:rFonts w:hint="eastAsia"/>
          <w:b/>
          <w:bCs/>
          <w:sz w:val="36"/>
          <w:szCs w:val="36"/>
          <w:lang w:val="en-US" w:eastAsia="zh-CN"/>
        </w:rPr>
      </w:pPr>
      <w:r>
        <w:rPr>
          <w:rFonts w:hint="eastAsia"/>
          <w:b/>
          <w:bCs/>
          <w:sz w:val="36"/>
          <w:szCs w:val="36"/>
          <w:lang w:val="en-US" w:eastAsia="zh-CN"/>
        </w:rPr>
        <w:t>查看课程首页</w:t>
      </w:r>
    </w:p>
    <w:p>
      <w:pPr>
        <w:numPr>
          <w:ilvl w:val="0"/>
          <w:numId w:val="0"/>
        </w:numPr>
        <w:jc w:val="both"/>
      </w:pPr>
      <w:r>
        <w:drawing>
          <wp:inline distT="0" distB="0" distL="114300" distR="114300">
            <wp:extent cx="7057390" cy="4022090"/>
            <wp:effectExtent l="0" t="0" r="1016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7057390" cy="4022090"/>
                    </a:xfrm>
                    <a:prstGeom prst="rect">
                      <a:avLst/>
                    </a:prstGeom>
                    <a:noFill/>
                    <a:ln>
                      <a:noFill/>
                    </a:ln>
                  </pic:spPr>
                </pic:pic>
              </a:graphicData>
            </a:graphic>
          </wp:inline>
        </w:drawing>
      </w:r>
    </w:p>
    <w:p>
      <w:pPr>
        <w:numPr>
          <w:ilvl w:val="0"/>
          <w:numId w:val="0"/>
        </w:numPr>
        <w:jc w:val="both"/>
      </w:pPr>
    </w:p>
    <w:p>
      <w:pPr>
        <w:numPr>
          <w:ilvl w:val="0"/>
          <w:numId w:val="4"/>
        </w:numPr>
        <w:ind w:left="0" w:leftChars="0" w:firstLine="0" w:firstLineChars="0"/>
        <w:jc w:val="both"/>
        <w:rPr>
          <w:rFonts w:hint="eastAsia"/>
          <w:b/>
          <w:bCs/>
          <w:sz w:val="36"/>
          <w:szCs w:val="36"/>
          <w:lang w:val="en-US" w:eastAsia="zh-CN"/>
        </w:rPr>
      </w:pPr>
      <w:r>
        <w:rPr>
          <w:rFonts w:hint="eastAsia"/>
          <w:b/>
          <w:bCs/>
          <w:sz w:val="36"/>
          <w:szCs w:val="36"/>
          <w:lang w:val="en-US" w:eastAsia="zh-CN"/>
        </w:rPr>
        <w:t>查看各专题“学习路径图”</w:t>
      </w:r>
    </w:p>
    <w:p>
      <w:pPr>
        <w:numPr>
          <w:ilvl w:val="0"/>
          <w:numId w:val="0"/>
        </w:numPr>
        <w:jc w:val="both"/>
      </w:pPr>
    </w:p>
    <w:p>
      <w:pPr>
        <w:numPr>
          <w:ilvl w:val="0"/>
          <w:numId w:val="0"/>
        </w:numPr>
        <w:jc w:val="both"/>
      </w:pPr>
      <w:r>
        <w:rPr>
          <w:rFonts w:hint="eastAsia"/>
          <w:lang w:val="en-US" w:eastAsia="zh-CN"/>
        </w:rPr>
        <w:t xml:space="preserve">      </w:t>
      </w:r>
      <w:r>
        <w:drawing>
          <wp:inline distT="0" distB="0" distL="114300" distR="114300">
            <wp:extent cx="6724650" cy="3448050"/>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4"/>
                    <a:stretch>
                      <a:fillRect/>
                    </a:stretch>
                  </pic:blipFill>
                  <pic:spPr>
                    <a:xfrm>
                      <a:off x="0" y="0"/>
                      <a:ext cx="6724650" cy="3448050"/>
                    </a:xfrm>
                    <a:prstGeom prst="rect">
                      <a:avLst/>
                    </a:prstGeom>
                    <a:noFill/>
                    <a:ln>
                      <a:noFill/>
                    </a:ln>
                  </pic:spPr>
                </pic:pic>
              </a:graphicData>
            </a:graphic>
          </wp:inline>
        </w:drawing>
      </w:r>
    </w:p>
    <w:p>
      <w:pPr>
        <w:numPr>
          <w:ilvl w:val="0"/>
          <w:numId w:val="0"/>
        </w:numPr>
        <w:jc w:val="both"/>
      </w:pPr>
    </w:p>
    <w:p>
      <w:pPr>
        <w:numPr>
          <w:ilvl w:val="0"/>
          <w:numId w:val="0"/>
        </w:numPr>
        <w:jc w:val="both"/>
        <w:rPr>
          <w:rFonts w:hint="eastAsia"/>
          <w:lang w:val="en-US" w:eastAsia="zh-CN"/>
        </w:rPr>
      </w:pPr>
    </w:p>
    <w:p>
      <w:pPr>
        <w:numPr>
          <w:ilvl w:val="0"/>
          <w:numId w:val="0"/>
        </w:numPr>
        <w:jc w:val="both"/>
        <w:rPr>
          <w:rFonts w:hint="eastAsia"/>
          <w:b/>
          <w:bCs/>
          <w:sz w:val="36"/>
          <w:szCs w:val="36"/>
          <w:lang w:val="en-US" w:eastAsia="zh-CN"/>
        </w:rPr>
      </w:pPr>
    </w:p>
    <w:p>
      <w:pPr>
        <w:numPr>
          <w:ilvl w:val="0"/>
          <w:numId w:val="0"/>
        </w:numPr>
        <w:jc w:val="both"/>
        <w:rPr>
          <w:rFonts w:hint="default"/>
          <w:b/>
          <w:bCs/>
          <w:sz w:val="36"/>
          <w:szCs w:val="36"/>
          <w:lang w:val="en-US" w:eastAsia="zh-CN"/>
        </w:rPr>
      </w:pPr>
      <w:r>
        <w:rPr>
          <w:rFonts w:hint="eastAsia"/>
          <w:b/>
          <w:bCs/>
          <w:sz w:val="36"/>
          <w:szCs w:val="36"/>
          <w:lang w:val="en-US" w:eastAsia="zh-CN"/>
        </w:rPr>
        <w:t>3、查看各专题视频内容</w:t>
      </w:r>
    </w:p>
    <w:p>
      <w:pPr>
        <w:numPr>
          <w:ilvl w:val="0"/>
          <w:numId w:val="0"/>
        </w:numPr>
        <w:jc w:val="both"/>
        <w:rPr>
          <w:rFonts w:hint="default"/>
          <w:b/>
          <w:bCs/>
          <w:sz w:val="36"/>
          <w:szCs w:val="36"/>
          <w:lang w:val="en-US" w:eastAsia="zh-CN"/>
        </w:rPr>
      </w:pPr>
      <w:r>
        <w:drawing>
          <wp:inline distT="0" distB="0" distL="114300" distR="114300">
            <wp:extent cx="8391525" cy="4582160"/>
            <wp:effectExtent l="0" t="0" r="9525"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8391525" cy="4582160"/>
                    </a:xfrm>
                    <a:prstGeom prst="rect">
                      <a:avLst/>
                    </a:prstGeom>
                    <a:noFill/>
                    <a:ln>
                      <a:noFill/>
                    </a:ln>
                  </pic:spPr>
                </pic:pic>
              </a:graphicData>
            </a:graphic>
          </wp:inline>
        </w:drawing>
      </w:r>
    </w:p>
    <w:p>
      <w:pPr>
        <w:numPr>
          <w:ilvl w:val="0"/>
          <w:numId w:val="0"/>
        </w:numPr>
        <w:jc w:val="both"/>
        <w:rPr>
          <w:rFonts w:hint="default"/>
          <w:b/>
          <w:bCs/>
          <w:sz w:val="36"/>
          <w:szCs w:val="36"/>
          <w:lang w:val="en-US" w:eastAsia="zh-CN"/>
        </w:rPr>
      </w:pPr>
      <w:r>
        <w:rPr>
          <w:rFonts w:hint="eastAsia"/>
          <w:b/>
          <w:bCs/>
          <w:sz w:val="36"/>
          <w:szCs w:val="36"/>
          <w:lang w:val="en-US" w:eastAsia="zh-CN"/>
        </w:rPr>
        <w:t>4、查看课程文件、疑难解答及拓展学习</w:t>
      </w:r>
    </w:p>
    <w:p>
      <w:pPr>
        <w:numPr>
          <w:ilvl w:val="0"/>
          <w:numId w:val="0"/>
        </w:numPr>
        <w:jc w:val="both"/>
        <w:rPr>
          <w:rFonts w:hint="default"/>
          <w:b/>
          <w:bCs/>
          <w:sz w:val="36"/>
          <w:szCs w:val="36"/>
          <w:lang w:val="en-US" w:eastAsia="zh-CN"/>
        </w:rPr>
      </w:pPr>
      <w:r>
        <w:rPr>
          <w:rFonts w:hint="eastAsia"/>
          <w:lang w:val="en-US" w:eastAsia="zh-CN"/>
        </w:rPr>
        <w:t xml:space="preserve">    </w:t>
      </w:r>
      <w:r>
        <w:drawing>
          <wp:inline distT="0" distB="0" distL="114300" distR="114300">
            <wp:extent cx="8533765" cy="2715260"/>
            <wp:effectExtent l="0" t="0" r="63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8533765" cy="2715260"/>
                    </a:xfrm>
                    <a:prstGeom prst="rect">
                      <a:avLst/>
                    </a:prstGeom>
                    <a:noFill/>
                    <a:ln>
                      <a:noFill/>
                    </a:ln>
                  </pic:spPr>
                </pic:pic>
              </a:graphicData>
            </a:graphic>
          </wp:inline>
        </w:drawing>
      </w:r>
    </w:p>
    <w:p>
      <w:pPr>
        <w:jc w:val="center"/>
      </w:pPr>
    </w:p>
    <w:p>
      <w:pPr>
        <w:jc w:val="center"/>
      </w:pPr>
      <w:r>
        <w:drawing>
          <wp:inline distT="0" distB="0" distL="114300" distR="114300">
            <wp:extent cx="8220075" cy="1648460"/>
            <wp:effectExtent l="0" t="0" r="952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8220075" cy="1648460"/>
                    </a:xfrm>
                    <a:prstGeom prst="rect">
                      <a:avLst/>
                    </a:prstGeom>
                    <a:noFill/>
                    <a:ln>
                      <a:noFill/>
                    </a:ln>
                  </pic:spPr>
                </pic:pic>
              </a:graphicData>
            </a:graphic>
          </wp:inline>
        </w:drawing>
      </w:r>
    </w:p>
    <w:p>
      <w:pPr>
        <w:ind w:firstLine="321" w:firstLineChars="100"/>
        <w:rPr>
          <w:rFonts w:hint="default"/>
          <w:b/>
          <w:bCs/>
          <w:lang w:val="en-US" w:eastAsia="zh-CN"/>
        </w:rPr>
      </w:pPr>
      <w:r>
        <w:rPr>
          <w:rFonts w:hint="eastAsia"/>
          <w:b/>
          <w:bCs/>
          <w:sz w:val="32"/>
          <w:szCs w:val="32"/>
          <w:lang w:val="en-US" w:eastAsia="zh-CN"/>
        </w:rPr>
        <w:t>5、进入榆林广播电视大学查看“导学助学”，可以找到课程导学方案和作业参考答案</w:t>
      </w:r>
    </w:p>
    <w:p>
      <w:pPr>
        <w:jc w:val="center"/>
      </w:pPr>
    </w:p>
    <w:p>
      <w:pPr>
        <w:numPr>
          <w:ilvl w:val="0"/>
          <w:numId w:val="0"/>
        </w:numPr>
        <w:rPr>
          <w:rFonts w:hint="eastAsia" w:ascii="宋体" w:hAnsi="宋体" w:eastAsia="宋体"/>
          <w:b/>
          <w:sz w:val="48"/>
          <w:szCs w:val="48"/>
          <w:lang w:val="en-US" w:eastAsia="zh-CN"/>
        </w:rPr>
      </w:pPr>
      <w:r>
        <w:drawing>
          <wp:inline distT="0" distB="0" distL="114300" distR="114300">
            <wp:extent cx="7828915" cy="1934210"/>
            <wp:effectExtent l="0" t="0" r="635" b="889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8"/>
                    <a:stretch>
                      <a:fillRect/>
                    </a:stretch>
                  </pic:blipFill>
                  <pic:spPr>
                    <a:xfrm>
                      <a:off x="0" y="0"/>
                      <a:ext cx="7828915" cy="1934210"/>
                    </a:xfrm>
                    <a:prstGeom prst="rect">
                      <a:avLst/>
                    </a:prstGeom>
                    <a:noFill/>
                    <a:ln>
                      <a:noFill/>
                    </a:ln>
                  </pic:spPr>
                </pic:pic>
              </a:graphicData>
            </a:graphic>
          </wp:inline>
        </w:drawing>
      </w:r>
    </w:p>
    <w:p>
      <w:pPr>
        <w:numPr>
          <w:ilvl w:val="0"/>
          <w:numId w:val="0"/>
        </w:numPr>
        <w:rPr>
          <w:rFonts w:hint="eastAsia" w:ascii="宋体" w:hAnsi="宋体" w:eastAsia="宋体"/>
          <w:b/>
          <w:sz w:val="48"/>
          <w:szCs w:val="48"/>
          <w:lang w:val="en-US" w:eastAsia="zh-CN"/>
        </w:rPr>
      </w:pPr>
      <w:r>
        <w:drawing>
          <wp:inline distT="0" distB="0" distL="114300" distR="114300">
            <wp:extent cx="7857490" cy="1028700"/>
            <wp:effectExtent l="0" t="0" r="10160" b="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9"/>
                    <a:stretch>
                      <a:fillRect/>
                    </a:stretch>
                  </pic:blipFill>
                  <pic:spPr>
                    <a:xfrm>
                      <a:off x="0" y="0"/>
                      <a:ext cx="7857490" cy="1028700"/>
                    </a:xfrm>
                    <a:prstGeom prst="rect">
                      <a:avLst/>
                    </a:prstGeom>
                    <a:noFill/>
                    <a:ln>
                      <a:noFill/>
                    </a:ln>
                  </pic:spPr>
                </pic:pic>
              </a:graphicData>
            </a:graphic>
          </wp:inline>
        </w:drawing>
      </w:r>
    </w:p>
    <w:p>
      <w:pPr>
        <w:numPr>
          <w:ilvl w:val="0"/>
          <w:numId w:val="0"/>
        </w:numPr>
        <w:jc w:val="both"/>
      </w:pPr>
      <w:r>
        <w:drawing>
          <wp:inline distT="0" distB="0" distL="114300" distR="114300">
            <wp:extent cx="7971790" cy="1372235"/>
            <wp:effectExtent l="0" t="0" r="10160" b="1841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20"/>
                    <a:stretch>
                      <a:fillRect/>
                    </a:stretch>
                  </pic:blipFill>
                  <pic:spPr>
                    <a:xfrm>
                      <a:off x="0" y="0"/>
                      <a:ext cx="7971790" cy="1372235"/>
                    </a:xfrm>
                    <a:prstGeom prst="rect">
                      <a:avLst/>
                    </a:prstGeom>
                    <a:noFill/>
                    <a:ln>
                      <a:noFill/>
                    </a:ln>
                  </pic:spPr>
                </pic:pic>
              </a:graphicData>
            </a:graphic>
          </wp:inline>
        </w:drawing>
      </w:r>
    </w:p>
    <w:p>
      <w:pPr>
        <w:numPr>
          <w:ilvl w:val="0"/>
          <w:numId w:val="0"/>
        </w:numPr>
        <w:ind w:leftChars="0"/>
        <w:rPr>
          <w:rFonts w:hint="default" w:hAnsi="Calibri"/>
          <w:b/>
          <w:bCs/>
          <w:sz w:val="44"/>
          <w:szCs w:val="44"/>
          <w:lang w:val="en-US" w:eastAsia="zh-CN"/>
        </w:rPr>
      </w:pPr>
      <w:r>
        <w:rPr>
          <w:rFonts w:hint="eastAsia" w:hAnsi="Calibri"/>
          <w:b/>
          <w:bCs/>
          <w:sz w:val="44"/>
          <w:szCs w:val="44"/>
          <w:lang w:val="en-US" w:eastAsia="zh-CN"/>
        </w:rPr>
        <w:t>论坛发帖流程及要求（要求学生至少发10个帖子），形考任务完成方法</w:t>
      </w:r>
    </w:p>
    <w:p>
      <w:pPr>
        <w:numPr>
          <w:ilvl w:val="0"/>
          <w:numId w:val="5"/>
        </w:numPr>
        <w:ind w:left="660" w:leftChars="0" w:firstLine="0" w:firstLineChars="0"/>
        <w:rPr>
          <w:rFonts w:hint="eastAsia" w:hAnsi="Calibri"/>
          <w:b/>
          <w:bCs/>
          <w:sz w:val="36"/>
          <w:szCs w:val="36"/>
          <w:lang w:val="en-US" w:eastAsia="zh-CN"/>
        </w:rPr>
      </w:pPr>
      <w:r>
        <w:rPr>
          <w:rFonts w:hint="eastAsia" w:hAnsi="Calibri"/>
          <w:b/>
          <w:bCs/>
          <w:sz w:val="36"/>
          <w:szCs w:val="36"/>
          <w:lang w:val="en-US" w:eastAsia="zh-CN"/>
        </w:rPr>
        <w:t>找到课程文件，点击“新闻讨论区”。</w:t>
      </w:r>
    </w:p>
    <w:p>
      <w:pPr>
        <w:numPr>
          <w:ilvl w:val="0"/>
          <w:numId w:val="0"/>
        </w:numPr>
        <w:ind w:left="660" w:leftChars="0"/>
        <w:rPr>
          <w:rFonts w:hint="default" w:hAnsi="Calibri"/>
          <w:b/>
          <w:bCs/>
          <w:sz w:val="36"/>
          <w:szCs w:val="36"/>
          <w:lang w:val="en-US" w:eastAsia="zh-CN"/>
        </w:rPr>
      </w:pPr>
      <w:r>
        <w:rPr>
          <w:rFonts w:hint="eastAsia" w:hAnsi="Calibri"/>
          <w:b/>
          <w:bCs/>
          <w:sz w:val="36"/>
          <w:szCs w:val="36"/>
          <w:lang w:val="en-US" w:eastAsia="zh-CN"/>
        </w:rPr>
        <w:t xml:space="preserve"> </w:t>
      </w:r>
    </w:p>
    <w:p>
      <w:pPr>
        <w:widowControl w:val="0"/>
        <w:numPr>
          <w:ilvl w:val="0"/>
          <w:numId w:val="0"/>
        </w:numPr>
        <w:jc w:val="both"/>
        <w:rPr>
          <w:rFonts w:hint="eastAsia" w:hAnsi="Calibri"/>
          <w:b/>
          <w:bCs/>
          <w:sz w:val="36"/>
          <w:szCs w:val="36"/>
          <w:lang w:val="en-US" w:eastAsia="zh-CN"/>
        </w:rPr>
      </w:pPr>
      <w:r>
        <w:rPr>
          <w:rFonts w:hint="eastAsia"/>
          <w:lang w:val="en-US" w:eastAsia="zh-CN"/>
        </w:rPr>
        <w:t xml:space="preserve">         </w:t>
      </w:r>
      <w:r>
        <w:drawing>
          <wp:inline distT="0" distB="0" distL="114300" distR="114300">
            <wp:extent cx="6839585" cy="2647950"/>
            <wp:effectExtent l="0" t="0" r="1841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6839585" cy="2647950"/>
                    </a:xfrm>
                    <a:prstGeom prst="rect">
                      <a:avLst/>
                    </a:prstGeom>
                    <a:noFill/>
                    <a:ln>
                      <a:noFill/>
                    </a:ln>
                  </pic:spPr>
                </pic:pic>
              </a:graphicData>
            </a:graphic>
          </wp:inline>
        </w:drawing>
      </w:r>
    </w:p>
    <w:p>
      <w:pPr>
        <w:widowControl w:val="0"/>
        <w:numPr>
          <w:ilvl w:val="0"/>
          <w:numId w:val="0"/>
        </w:numPr>
        <w:jc w:val="both"/>
        <w:rPr>
          <w:rFonts w:hint="eastAsia" w:hAnsi="Calibri"/>
          <w:b/>
          <w:bCs/>
          <w:sz w:val="36"/>
          <w:szCs w:val="36"/>
          <w:lang w:val="en-US" w:eastAsia="zh-CN"/>
        </w:rPr>
      </w:pPr>
    </w:p>
    <w:p>
      <w:pPr>
        <w:widowControl w:val="0"/>
        <w:numPr>
          <w:ilvl w:val="0"/>
          <w:numId w:val="0"/>
        </w:numPr>
        <w:jc w:val="both"/>
        <w:rPr>
          <w:rFonts w:hint="eastAsia" w:hAnsi="Calibri"/>
          <w:b/>
          <w:bCs/>
          <w:sz w:val="36"/>
          <w:szCs w:val="36"/>
          <w:lang w:val="en-US" w:eastAsia="zh-CN"/>
        </w:rPr>
      </w:pPr>
    </w:p>
    <w:p>
      <w:pPr>
        <w:widowControl w:val="0"/>
        <w:numPr>
          <w:ilvl w:val="0"/>
          <w:numId w:val="0"/>
        </w:numPr>
        <w:jc w:val="both"/>
        <w:rPr>
          <w:rFonts w:hint="eastAsia" w:hAnsi="Calibri"/>
          <w:b/>
          <w:bCs/>
          <w:sz w:val="36"/>
          <w:szCs w:val="36"/>
          <w:lang w:val="en-US" w:eastAsia="zh-CN"/>
        </w:rPr>
      </w:pPr>
    </w:p>
    <w:p>
      <w:pPr>
        <w:numPr>
          <w:ilvl w:val="0"/>
          <w:numId w:val="5"/>
        </w:numPr>
        <w:ind w:left="660" w:leftChars="0" w:firstLine="0" w:firstLineChars="0"/>
        <w:rPr>
          <w:rFonts w:hint="eastAsia" w:hAnsi="Calibri"/>
          <w:b/>
          <w:bCs/>
          <w:sz w:val="36"/>
          <w:szCs w:val="36"/>
          <w:lang w:val="en-US" w:eastAsia="zh-CN"/>
        </w:rPr>
      </w:pPr>
      <w:r>
        <w:rPr>
          <w:rFonts w:hint="eastAsia" w:hAnsi="Calibri"/>
          <w:b/>
          <w:bCs/>
          <w:sz w:val="36"/>
          <w:szCs w:val="36"/>
          <w:lang w:val="en-US" w:eastAsia="zh-CN"/>
        </w:rPr>
        <w:t>点击“添加一个新话题”</w:t>
      </w:r>
    </w:p>
    <w:p>
      <w:pPr>
        <w:numPr>
          <w:ilvl w:val="0"/>
          <w:numId w:val="0"/>
        </w:numPr>
        <w:ind w:left="660" w:leftChars="0"/>
        <w:rPr>
          <w:rFonts w:hint="eastAsia" w:hAnsi="Calibri"/>
          <w:b/>
          <w:bCs/>
          <w:sz w:val="36"/>
          <w:szCs w:val="36"/>
          <w:lang w:val="en-US" w:eastAsia="zh-CN"/>
        </w:rPr>
      </w:pPr>
      <w:r>
        <w:drawing>
          <wp:inline distT="0" distB="0" distL="114300" distR="114300">
            <wp:extent cx="7467600" cy="3895090"/>
            <wp:effectExtent l="0" t="0" r="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7467600" cy="3895090"/>
                    </a:xfrm>
                    <a:prstGeom prst="rect">
                      <a:avLst/>
                    </a:prstGeom>
                    <a:noFill/>
                    <a:ln>
                      <a:noFill/>
                    </a:ln>
                  </pic:spPr>
                </pic:pic>
              </a:graphicData>
            </a:graphic>
          </wp:inline>
        </w:drawing>
      </w:r>
    </w:p>
    <w:p>
      <w:pPr>
        <w:numPr>
          <w:ilvl w:val="0"/>
          <w:numId w:val="0"/>
        </w:numPr>
        <w:ind w:left="660" w:leftChars="0"/>
        <w:rPr>
          <w:rFonts w:hint="eastAsia" w:hAnsi="Calibri"/>
          <w:b/>
          <w:bCs/>
          <w:sz w:val="36"/>
          <w:szCs w:val="36"/>
          <w:lang w:val="en-US" w:eastAsia="zh-CN"/>
        </w:rPr>
      </w:pPr>
    </w:p>
    <w:p>
      <w:pPr>
        <w:numPr>
          <w:ilvl w:val="0"/>
          <w:numId w:val="0"/>
        </w:numPr>
        <w:ind w:left="660" w:leftChars="0"/>
        <w:rPr>
          <w:rFonts w:hint="eastAsia" w:hAnsi="Calibri"/>
          <w:b/>
          <w:bCs/>
          <w:sz w:val="36"/>
          <w:szCs w:val="36"/>
          <w:lang w:val="en-US" w:eastAsia="zh-CN"/>
        </w:rPr>
      </w:pPr>
    </w:p>
    <w:p>
      <w:pPr>
        <w:numPr>
          <w:ilvl w:val="0"/>
          <w:numId w:val="0"/>
        </w:numPr>
        <w:ind w:left="660" w:leftChars="0"/>
        <w:rPr>
          <w:rFonts w:hint="eastAsia" w:hAnsi="Calibri"/>
          <w:b/>
          <w:bCs/>
          <w:sz w:val="36"/>
          <w:szCs w:val="36"/>
          <w:lang w:val="en-US" w:eastAsia="zh-CN"/>
        </w:rPr>
      </w:pPr>
      <w:r>
        <w:rPr>
          <w:rFonts w:hint="eastAsia" w:hAnsi="Calibri"/>
          <w:b/>
          <w:bCs/>
          <w:sz w:val="36"/>
          <w:szCs w:val="36"/>
          <w:lang w:val="en-US" w:eastAsia="zh-CN"/>
        </w:rPr>
        <w:t>3、在“您的新讨论话题”，主题栏内写上要讨论的话题，正文栏内写上要讨论的内容。</w:t>
      </w:r>
    </w:p>
    <w:p>
      <w:pPr>
        <w:numPr>
          <w:ilvl w:val="0"/>
          <w:numId w:val="0"/>
        </w:numPr>
        <w:ind w:left="660" w:leftChars="0"/>
        <w:rPr>
          <w:rFonts w:hint="eastAsia" w:hAnsi="Calibri"/>
          <w:b/>
          <w:bCs/>
          <w:sz w:val="36"/>
          <w:szCs w:val="36"/>
          <w:lang w:val="en-US" w:eastAsia="zh-CN"/>
        </w:rPr>
      </w:pPr>
      <w:r>
        <w:drawing>
          <wp:inline distT="0" distB="0" distL="114300" distR="114300">
            <wp:extent cx="6829425" cy="38862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tretch>
                      <a:fillRect/>
                    </a:stretch>
                  </pic:blipFill>
                  <pic:spPr>
                    <a:xfrm>
                      <a:off x="0" y="0"/>
                      <a:ext cx="6829425" cy="3886200"/>
                    </a:xfrm>
                    <a:prstGeom prst="rect">
                      <a:avLst/>
                    </a:prstGeom>
                    <a:noFill/>
                    <a:ln>
                      <a:noFill/>
                    </a:ln>
                  </pic:spPr>
                </pic:pic>
              </a:graphicData>
            </a:graphic>
          </wp:inline>
        </w:drawing>
      </w:r>
    </w:p>
    <w:p>
      <w:pPr>
        <w:jc w:val="both"/>
      </w:pPr>
    </w:p>
    <w:p>
      <w:pPr>
        <w:numPr>
          <w:ilvl w:val="0"/>
          <w:numId w:val="0"/>
        </w:numPr>
        <w:ind w:left="660" w:leftChars="0"/>
        <w:jc w:val="both"/>
        <w:rPr>
          <w:rFonts w:hint="eastAsia"/>
          <w:b/>
          <w:bCs/>
          <w:sz w:val="36"/>
          <w:szCs w:val="36"/>
          <w:lang w:val="en-US" w:eastAsia="zh-CN"/>
        </w:rPr>
      </w:pPr>
      <w:r>
        <w:rPr>
          <w:rFonts w:hint="eastAsia"/>
          <w:b/>
          <w:bCs/>
          <w:sz w:val="36"/>
          <w:szCs w:val="36"/>
          <w:lang w:val="en-US" w:eastAsia="zh-CN"/>
        </w:rPr>
        <w:t>4、点击“发到讨论区上”</w:t>
      </w:r>
    </w:p>
    <w:p>
      <w:pPr>
        <w:numPr>
          <w:ilvl w:val="0"/>
          <w:numId w:val="0"/>
        </w:numPr>
        <w:ind w:left="660" w:leftChars="0"/>
        <w:jc w:val="both"/>
        <w:rPr>
          <w:rFonts w:hint="default"/>
          <w:b/>
          <w:bCs/>
          <w:sz w:val="36"/>
          <w:szCs w:val="36"/>
          <w:lang w:val="en-US" w:eastAsia="zh-CN"/>
        </w:rPr>
      </w:pPr>
      <w:r>
        <w:drawing>
          <wp:inline distT="0" distB="0" distL="114300" distR="114300">
            <wp:extent cx="6866890" cy="3333750"/>
            <wp:effectExtent l="0" t="0" r="1016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6866890" cy="3333750"/>
                    </a:xfrm>
                    <a:prstGeom prst="rect">
                      <a:avLst/>
                    </a:prstGeom>
                    <a:noFill/>
                    <a:ln>
                      <a:noFill/>
                    </a:ln>
                  </pic:spPr>
                </pic:pic>
              </a:graphicData>
            </a:graphic>
          </wp:inline>
        </w:drawing>
      </w:r>
    </w:p>
    <w:p>
      <w:pPr>
        <w:jc w:val="both"/>
        <w:rPr>
          <w:rFonts w:hint="default"/>
          <w:lang w:val="en-US" w:eastAsia="zh-CN"/>
        </w:rPr>
      </w:pPr>
    </w:p>
    <w:p>
      <w:pPr>
        <w:jc w:val="both"/>
        <w:rPr>
          <w:rFonts w:hint="eastAsia"/>
          <w:b/>
          <w:bCs/>
          <w:sz w:val="52"/>
          <w:szCs w:val="52"/>
          <w:lang w:val="en-US" w:eastAsia="zh-CN"/>
        </w:rPr>
      </w:pPr>
      <w:r>
        <w:rPr>
          <w:rFonts w:hint="eastAsia"/>
          <w:b/>
          <w:bCs/>
          <w:sz w:val="52"/>
          <w:szCs w:val="52"/>
          <w:lang w:val="en-US" w:eastAsia="zh-CN"/>
        </w:rPr>
        <w:t>论坛发帖完成</w:t>
      </w:r>
    </w:p>
    <w:p>
      <w:pPr>
        <w:jc w:val="both"/>
        <w:rPr>
          <w:rFonts w:hint="eastAsia"/>
          <w:b/>
          <w:bCs/>
          <w:sz w:val="52"/>
          <w:szCs w:val="52"/>
          <w:lang w:val="en-US" w:eastAsia="zh-CN"/>
        </w:rPr>
      </w:pPr>
    </w:p>
    <w:p>
      <w:pPr>
        <w:numPr>
          <w:ilvl w:val="0"/>
          <w:numId w:val="0"/>
        </w:numPr>
        <w:ind w:leftChars="0"/>
        <w:jc w:val="both"/>
        <w:rPr>
          <w:rFonts w:hint="eastAsia"/>
          <w:b/>
          <w:bCs/>
          <w:sz w:val="44"/>
          <w:szCs w:val="44"/>
          <w:lang w:val="en-US" w:eastAsia="zh-CN"/>
        </w:rPr>
      </w:pPr>
      <w:r>
        <w:rPr>
          <w:rFonts w:hint="eastAsia"/>
          <w:b/>
          <w:bCs/>
          <w:sz w:val="44"/>
          <w:szCs w:val="44"/>
          <w:lang w:val="en-US" w:eastAsia="zh-CN"/>
        </w:rPr>
        <w:t>完成形考任务方法</w:t>
      </w:r>
    </w:p>
    <w:p>
      <w:pPr>
        <w:numPr>
          <w:ilvl w:val="0"/>
          <w:numId w:val="6"/>
        </w:numPr>
        <w:ind w:leftChars="0"/>
        <w:jc w:val="both"/>
        <w:rPr>
          <w:rFonts w:hint="eastAsia"/>
          <w:b/>
          <w:bCs/>
          <w:sz w:val="44"/>
          <w:szCs w:val="44"/>
          <w:lang w:val="en-US" w:eastAsia="zh-CN"/>
        </w:rPr>
      </w:pPr>
      <w:r>
        <w:rPr>
          <w:rFonts w:hint="eastAsia"/>
          <w:b/>
          <w:bCs/>
          <w:sz w:val="44"/>
          <w:szCs w:val="44"/>
          <w:lang w:val="en-US" w:eastAsia="zh-CN"/>
        </w:rPr>
        <w:t>查看形考任务。8个专题测验，首先要完成专题下全部视频学习。</w:t>
      </w:r>
    </w:p>
    <w:p>
      <w:pPr>
        <w:numPr>
          <w:ilvl w:val="0"/>
          <w:numId w:val="0"/>
        </w:numPr>
        <w:jc w:val="both"/>
        <w:rPr>
          <w:rFonts w:hint="eastAsia"/>
          <w:b/>
          <w:bCs/>
          <w:sz w:val="44"/>
          <w:szCs w:val="44"/>
          <w:lang w:val="en-US" w:eastAsia="zh-CN"/>
        </w:rPr>
      </w:pPr>
      <w:r>
        <w:rPr>
          <w:rFonts w:hint="eastAsia"/>
          <w:lang w:val="en-US" w:eastAsia="zh-CN"/>
        </w:rPr>
        <w:t xml:space="preserve">    </w:t>
      </w:r>
      <w:r>
        <w:drawing>
          <wp:inline distT="0" distB="0" distL="114300" distR="114300">
            <wp:extent cx="6486525" cy="1696720"/>
            <wp:effectExtent l="0" t="0" r="9525" b="1778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5"/>
                    <a:stretch>
                      <a:fillRect/>
                    </a:stretch>
                  </pic:blipFill>
                  <pic:spPr>
                    <a:xfrm>
                      <a:off x="0" y="0"/>
                      <a:ext cx="6486525" cy="1696720"/>
                    </a:xfrm>
                    <a:prstGeom prst="rect">
                      <a:avLst/>
                    </a:prstGeom>
                    <a:noFill/>
                    <a:ln>
                      <a:noFill/>
                    </a:ln>
                  </pic:spPr>
                </pic:pic>
              </a:graphicData>
            </a:graphic>
          </wp:inline>
        </w:drawing>
      </w:r>
    </w:p>
    <w:p>
      <w:pPr>
        <w:numPr>
          <w:ilvl w:val="0"/>
          <w:numId w:val="0"/>
        </w:numPr>
        <w:jc w:val="both"/>
      </w:pPr>
      <w:r>
        <w:rPr>
          <w:rFonts w:hint="eastAsia"/>
          <w:b/>
          <w:bCs/>
          <w:sz w:val="44"/>
          <w:szCs w:val="44"/>
          <w:lang w:val="en-US" w:eastAsia="zh-CN"/>
        </w:rPr>
        <w:t xml:space="preserve">   </w:t>
      </w:r>
      <w:r>
        <w:drawing>
          <wp:inline distT="0" distB="0" distL="114300" distR="114300">
            <wp:extent cx="3886200" cy="4667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6"/>
                    <a:stretch>
                      <a:fillRect/>
                    </a:stretch>
                  </pic:blipFill>
                  <pic:spPr>
                    <a:xfrm>
                      <a:off x="0" y="0"/>
                      <a:ext cx="3886200" cy="46672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791075" cy="648335"/>
            <wp:effectExtent l="0" t="0" r="9525" b="184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7"/>
                    <a:stretch>
                      <a:fillRect/>
                    </a:stretch>
                  </pic:blipFill>
                  <pic:spPr>
                    <a:xfrm>
                      <a:off x="0" y="0"/>
                      <a:ext cx="4791075" cy="64833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267200" cy="418465"/>
            <wp:effectExtent l="0" t="0" r="0" b="63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4267200" cy="41846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857750" cy="657225"/>
            <wp:effectExtent l="0" t="0" r="0"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4857750" cy="65722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105275" cy="371475"/>
            <wp:effectExtent l="0" t="0" r="9525"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tretch>
                      <a:fillRect/>
                    </a:stretch>
                  </pic:blipFill>
                  <pic:spPr>
                    <a:xfrm>
                      <a:off x="0" y="0"/>
                      <a:ext cx="4105275" cy="37147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714875" cy="886460"/>
            <wp:effectExtent l="0" t="0" r="9525" b="889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1"/>
                    <a:stretch>
                      <a:fillRect/>
                    </a:stretch>
                  </pic:blipFill>
                  <pic:spPr>
                    <a:xfrm>
                      <a:off x="0" y="0"/>
                      <a:ext cx="4714875" cy="886460"/>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429125" cy="44767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2"/>
                    <a:stretch>
                      <a:fillRect/>
                    </a:stretch>
                  </pic:blipFill>
                  <pic:spPr>
                    <a:xfrm>
                      <a:off x="0" y="0"/>
                      <a:ext cx="4429125" cy="44767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714875" cy="704850"/>
            <wp:effectExtent l="0" t="0" r="952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1"/>
                    <a:stretch>
                      <a:fillRect/>
                    </a:stretch>
                  </pic:blipFill>
                  <pic:spPr>
                    <a:xfrm>
                      <a:off x="0" y="0"/>
                      <a:ext cx="4714875" cy="704850"/>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4229100" cy="466725"/>
            <wp:effectExtent l="0" t="0" r="0" b="952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3"/>
                    <a:stretch>
                      <a:fillRect/>
                    </a:stretch>
                  </pic:blipFill>
                  <pic:spPr>
                    <a:xfrm>
                      <a:off x="0" y="0"/>
                      <a:ext cx="4229100" cy="466725"/>
                    </a:xfrm>
                    <a:prstGeom prst="rect">
                      <a:avLst/>
                    </a:prstGeom>
                    <a:noFill/>
                    <a:ln>
                      <a:noFill/>
                    </a:ln>
                  </pic:spPr>
                </pic:pic>
              </a:graphicData>
            </a:graphic>
          </wp:inline>
        </w:drawing>
      </w:r>
    </w:p>
    <w:p>
      <w:pPr>
        <w:numPr>
          <w:ilvl w:val="0"/>
          <w:numId w:val="0"/>
        </w:numPr>
        <w:jc w:val="both"/>
        <w:rPr>
          <w:rFonts w:hint="eastAsia"/>
          <w:b/>
          <w:bCs/>
          <w:sz w:val="36"/>
          <w:szCs w:val="36"/>
          <w:lang w:val="en-US" w:eastAsia="zh-CN"/>
        </w:rPr>
      </w:pPr>
      <w:r>
        <w:rPr>
          <w:rFonts w:hint="eastAsia"/>
          <w:lang w:val="en-US" w:eastAsia="zh-CN"/>
        </w:rPr>
        <w:t xml:space="preserve">      </w:t>
      </w:r>
      <w:r>
        <w:drawing>
          <wp:inline distT="0" distB="0" distL="114300" distR="114300">
            <wp:extent cx="4714875" cy="1000125"/>
            <wp:effectExtent l="0" t="0" r="9525"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1"/>
                    <a:stretch>
                      <a:fillRect/>
                    </a:stretch>
                  </pic:blipFill>
                  <pic:spPr>
                    <a:xfrm>
                      <a:off x="0" y="0"/>
                      <a:ext cx="4714875" cy="1000125"/>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r>
        <w:rPr>
          <w:rFonts w:hint="eastAsia"/>
          <w:b/>
          <w:bCs/>
          <w:sz w:val="36"/>
          <w:szCs w:val="36"/>
          <w:lang w:val="en-US" w:eastAsia="zh-CN"/>
        </w:rPr>
        <w:t>2、点击专题一“专题测验”</w:t>
      </w:r>
    </w:p>
    <w:p>
      <w:pPr>
        <w:numPr>
          <w:ilvl w:val="0"/>
          <w:numId w:val="0"/>
        </w:numPr>
        <w:ind w:leftChars="0"/>
        <w:jc w:val="both"/>
        <w:rPr>
          <w:rFonts w:hint="eastAsia"/>
          <w:b/>
          <w:bCs/>
          <w:sz w:val="36"/>
          <w:szCs w:val="36"/>
          <w:lang w:val="en-US" w:eastAsia="zh-CN"/>
        </w:rPr>
      </w:pPr>
      <w:r>
        <w:drawing>
          <wp:inline distT="0" distB="0" distL="114300" distR="114300">
            <wp:extent cx="7663815" cy="3988435"/>
            <wp:effectExtent l="0" t="0" r="13335" b="1206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4"/>
                    <a:stretch>
                      <a:fillRect/>
                    </a:stretch>
                  </pic:blipFill>
                  <pic:spPr>
                    <a:xfrm>
                      <a:off x="0" y="0"/>
                      <a:ext cx="7663815" cy="3988435"/>
                    </a:xfrm>
                    <a:prstGeom prst="rect">
                      <a:avLst/>
                    </a:prstGeom>
                    <a:noFill/>
                    <a:ln>
                      <a:noFill/>
                    </a:ln>
                  </pic:spPr>
                </pic:pic>
              </a:graphicData>
            </a:graphic>
          </wp:inline>
        </w:drawing>
      </w:r>
    </w:p>
    <w:p>
      <w:pPr>
        <w:numPr>
          <w:ilvl w:val="0"/>
          <w:numId w:val="0"/>
        </w:numPr>
        <w:ind w:leftChars="0"/>
        <w:jc w:val="both"/>
        <w:rPr>
          <w:rFonts w:hint="default"/>
          <w:b/>
          <w:bCs/>
          <w:sz w:val="36"/>
          <w:szCs w:val="36"/>
          <w:lang w:val="en-US" w:eastAsia="zh-CN"/>
        </w:rPr>
      </w:pPr>
    </w:p>
    <w:p>
      <w:pPr>
        <w:numPr>
          <w:ilvl w:val="0"/>
          <w:numId w:val="0"/>
        </w:numPr>
        <w:ind w:leftChars="0"/>
        <w:jc w:val="both"/>
        <w:rPr>
          <w:rFonts w:hint="default"/>
          <w:b/>
          <w:bCs/>
          <w:sz w:val="36"/>
          <w:szCs w:val="36"/>
          <w:lang w:val="en-US" w:eastAsia="zh-CN"/>
        </w:rPr>
      </w:pPr>
      <w:r>
        <w:rPr>
          <w:rFonts w:hint="eastAsia"/>
          <w:b/>
          <w:bCs/>
          <w:sz w:val="36"/>
          <w:szCs w:val="36"/>
          <w:lang w:val="en-US" w:eastAsia="zh-CN"/>
        </w:rPr>
        <w:t>3、点击“开始测验”或“继续上次答题”</w:t>
      </w:r>
    </w:p>
    <w:p>
      <w:pPr>
        <w:numPr>
          <w:ilvl w:val="0"/>
          <w:numId w:val="0"/>
        </w:numPr>
        <w:ind w:leftChars="0"/>
        <w:jc w:val="both"/>
      </w:pPr>
      <w:r>
        <w:rPr>
          <w:rFonts w:hint="eastAsia"/>
          <w:lang w:val="en-US" w:eastAsia="zh-CN"/>
        </w:rPr>
        <w:t xml:space="preserve">     </w:t>
      </w:r>
      <w:r>
        <w:drawing>
          <wp:inline distT="0" distB="0" distL="114300" distR="114300">
            <wp:extent cx="8019415" cy="3336290"/>
            <wp:effectExtent l="0" t="0" r="635" b="1651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5"/>
                    <a:stretch>
                      <a:fillRect/>
                    </a:stretch>
                  </pic:blipFill>
                  <pic:spPr>
                    <a:xfrm>
                      <a:off x="0" y="0"/>
                      <a:ext cx="8019415" cy="3336290"/>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p>
    <w:p>
      <w:pPr>
        <w:numPr>
          <w:ilvl w:val="0"/>
          <w:numId w:val="0"/>
        </w:numPr>
        <w:ind w:leftChars="0"/>
        <w:jc w:val="both"/>
        <w:rPr>
          <w:rFonts w:hint="eastAsia"/>
          <w:b/>
          <w:bCs/>
          <w:sz w:val="36"/>
          <w:szCs w:val="36"/>
          <w:lang w:val="en-US" w:eastAsia="zh-CN"/>
        </w:rPr>
      </w:pPr>
    </w:p>
    <w:p>
      <w:pPr>
        <w:numPr>
          <w:ilvl w:val="0"/>
          <w:numId w:val="0"/>
        </w:numPr>
        <w:ind w:leftChars="0"/>
        <w:jc w:val="both"/>
        <w:rPr>
          <w:rFonts w:hint="eastAsia"/>
          <w:b/>
          <w:bCs/>
          <w:sz w:val="36"/>
          <w:szCs w:val="36"/>
          <w:lang w:val="en-US" w:eastAsia="zh-CN"/>
        </w:rPr>
      </w:pPr>
    </w:p>
    <w:p>
      <w:pPr>
        <w:numPr>
          <w:ilvl w:val="0"/>
          <w:numId w:val="0"/>
        </w:numPr>
        <w:ind w:leftChars="0"/>
        <w:jc w:val="both"/>
        <w:rPr>
          <w:rFonts w:hint="default"/>
          <w:b/>
          <w:bCs/>
          <w:sz w:val="36"/>
          <w:szCs w:val="36"/>
          <w:lang w:val="en-US" w:eastAsia="zh-CN"/>
        </w:rPr>
      </w:pPr>
      <w:r>
        <w:rPr>
          <w:rFonts w:hint="eastAsia"/>
          <w:b/>
          <w:bCs/>
          <w:sz w:val="36"/>
          <w:szCs w:val="36"/>
          <w:lang w:val="en-US" w:eastAsia="zh-CN"/>
        </w:rPr>
        <w:t>4、完成形考任务，点击“结束答题”</w:t>
      </w:r>
    </w:p>
    <w:p>
      <w:pPr>
        <w:numPr>
          <w:ilvl w:val="0"/>
          <w:numId w:val="0"/>
        </w:numPr>
        <w:ind w:leftChars="0"/>
        <w:jc w:val="both"/>
      </w:pPr>
      <w:r>
        <w:drawing>
          <wp:inline distT="0" distB="0" distL="114300" distR="114300">
            <wp:extent cx="8362315" cy="1988185"/>
            <wp:effectExtent l="0" t="0" r="635" b="1206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6"/>
                    <a:stretch>
                      <a:fillRect/>
                    </a:stretch>
                  </pic:blipFill>
                  <pic:spPr>
                    <a:xfrm>
                      <a:off x="0" y="0"/>
                      <a:ext cx="8362315" cy="1988185"/>
                    </a:xfrm>
                    <a:prstGeom prst="rect">
                      <a:avLst/>
                    </a:prstGeom>
                    <a:noFill/>
                    <a:ln>
                      <a:noFill/>
                    </a:ln>
                  </pic:spPr>
                </pic:pic>
              </a:graphicData>
            </a:graphic>
          </wp:inline>
        </w:drawing>
      </w:r>
    </w:p>
    <w:p>
      <w:pPr>
        <w:numPr>
          <w:ilvl w:val="0"/>
          <w:numId w:val="0"/>
        </w:numPr>
        <w:ind w:leftChars="0"/>
        <w:jc w:val="both"/>
        <w:rPr>
          <w:rFonts w:hint="eastAsia"/>
          <w:lang w:val="en-US" w:eastAsia="zh-CN"/>
        </w:rPr>
      </w:pPr>
      <w:r>
        <w:drawing>
          <wp:inline distT="0" distB="0" distL="114300" distR="114300">
            <wp:extent cx="8859520" cy="2202180"/>
            <wp:effectExtent l="0" t="0" r="17780" b="762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7"/>
                    <a:stretch>
                      <a:fillRect/>
                    </a:stretch>
                  </pic:blipFill>
                  <pic:spPr>
                    <a:xfrm>
                      <a:off x="0" y="0"/>
                      <a:ext cx="8859520" cy="2202180"/>
                    </a:xfrm>
                    <a:prstGeom prst="rect">
                      <a:avLst/>
                    </a:prstGeom>
                    <a:noFill/>
                    <a:ln>
                      <a:noFill/>
                    </a:ln>
                  </pic:spPr>
                </pic:pic>
              </a:graphicData>
            </a:graphic>
          </wp:inline>
        </w:drawing>
      </w:r>
    </w:p>
    <w:p>
      <w:pPr>
        <w:numPr>
          <w:ilvl w:val="0"/>
          <w:numId w:val="0"/>
        </w:numPr>
        <w:ind w:leftChars="0"/>
        <w:jc w:val="both"/>
        <w:rPr>
          <w:rFonts w:hint="eastAsia"/>
          <w:b/>
          <w:bCs/>
          <w:sz w:val="36"/>
          <w:szCs w:val="36"/>
          <w:lang w:val="en-US" w:eastAsia="zh-CN"/>
        </w:rPr>
      </w:pPr>
      <w:r>
        <w:rPr>
          <w:rFonts w:hint="eastAsia"/>
          <w:b/>
          <w:bCs/>
          <w:sz w:val="36"/>
          <w:szCs w:val="36"/>
          <w:lang w:val="en-US" w:eastAsia="zh-CN"/>
        </w:rPr>
        <w:t>5、点击“提交所有答案并结束”</w:t>
      </w:r>
    </w:p>
    <w:p>
      <w:pPr>
        <w:numPr>
          <w:ilvl w:val="0"/>
          <w:numId w:val="0"/>
        </w:numPr>
        <w:ind w:leftChars="0"/>
        <w:jc w:val="both"/>
        <w:rPr>
          <w:rFonts w:hint="default"/>
          <w:b/>
          <w:bCs/>
          <w:sz w:val="36"/>
          <w:szCs w:val="36"/>
          <w:lang w:val="en-US" w:eastAsia="zh-CN"/>
        </w:rPr>
      </w:pPr>
      <w:r>
        <w:rPr>
          <w:rFonts w:hint="eastAsia"/>
          <w:lang w:val="en-US" w:eastAsia="zh-CN"/>
        </w:rPr>
        <w:t xml:space="preserve">                                          </w:t>
      </w:r>
    </w:p>
    <w:p>
      <w:pPr>
        <w:jc w:val="both"/>
      </w:pPr>
      <w:r>
        <w:drawing>
          <wp:inline distT="0" distB="0" distL="114300" distR="114300">
            <wp:extent cx="4845685" cy="2901950"/>
            <wp:effectExtent l="0" t="0" r="12065" b="12700"/>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4845685" cy="2901950"/>
                    </a:xfrm>
                    <a:prstGeom prst="rect">
                      <a:avLst/>
                    </a:prstGeom>
                    <a:noFill/>
                    <a:ln>
                      <a:noFill/>
                    </a:ln>
                  </pic:spPr>
                </pic:pic>
              </a:graphicData>
            </a:graphic>
          </wp:inline>
        </w:drawing>
      </w:r>
    </w:p>
    <w:p>
      <w:pPr>
        <w:jc w:val="both"/>
      </w:pPr>
    </w:p>
    <w:p>
      <w:pPr>
        <w:jc w:val="both"/>
      </w:pPr>
    </w:p>
    <w:p>
      <w:pPr>
        <w:jc w:val="both"/>
      </w:pPr>
    </w:p>
    <w:p>
      <w:pPr>
        <w:jc w:val="both"/>
      </w:pPr>
    </w:p>
    <w:p>
      <w:pPr>
        <w:jc w:val="both"/>
        <w:rPr>
          <w:rFonts w:hint="eastAsia"/>
          <w:b/>
          <w:bCs/>
          <w:sz w:val="36"/>
          <w:szCs w:val="36"/>
          <w:lang w:val="en-US" w:eastAsia="zh-CN"/>
        </w:rPr>
      </w:pPr>
    </w:p>
    <w:p>
      <w:pPr>
        <w:jc w:val="both"/>
        <w:rPr>
          <w:rFonts w:hint="default" w:eastAsiaTheme="minorEastAsia"/>
          <w:b/>
          <w:bCs/>
          <w:sz w:val="36"/>
          <w:szCs w:val="36"/>
          <w:lang w:val="en-US" w:eastAsia="zh-CN"/>
        </w:rPr>
      </w:pPr>
      <w:r>
        <w:rPr>
          <w:rFonts w:hint="eastAsia"/>
          <w:b/>
          <w:bCs/>
          <w:sz w:val="36"/>
          <w:szCs w:val="36"/>
          <w:lang w:val="en-US" w:eastAsia="zh-CN"/>
        </w:rPr>
        <w:t>6、提交试题后，看反馈</w:t>
      </w:r>
    </w:p>
    <w:p>
      <w:pPr>
        <w:jc w:val="both"/>
        <w:rPr>
          <w:rFonts w:hint="eastAsia" w:eastAsiaTheme="minorEastAsia"/>
          <w:lang w:val="en-US" w:eastAsia="zh-CN"/>
        </w:rPr>
      </w:pPr>
      <w:r>
        <w:rPr>
          <w:rFonts w:hint="eastAsia"/>
          <w:lang w:val="en-US" w:eastAsia="zh-CN"/>
        </w:rPr>
        <w:t xml:space="preserve"> </w:t>
      </w:r>
      <w:r>
        <w:drawing>
          <wp:inline distT="0" distB="0" distL="114300" distR="114300">
            <wp:extent cx="7343775" cy="3629660"/>
            <wp:effectExtent l="0" t="0" r="9525" b="889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9"/>
                    <a:stretch>
                      <a:fillRect/>
                    </a:stretch>
                  </pic:blipFill>
                  <pic:spPr>
                    <a:xfrm>
                      <a:off x="0" y="0"/>
                      <a:ext cx="7343775" cy="3629660"/>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 xml:space="preserve">       </w:t>
      </w:r>
    </w:p>
    <w:p>
      <w:pPr>
        <w:jc w:val="both"/>
        <w:rPr>
          <w:rFonts w:hint="eastAsia"/>
          <w:lang w:val="en-US" w:eastAsia="zh-CN"/>
        </w:rPr>
      </w:pPr>
    </w:p>
    <w:p>
      <w:pPr>
        <w:jc w:val="both"/>
        <w:rPr>
          <w:rFonts w:hint="eastAsia"/>
          <w:lang w:val="en-US" w:eastAsia="zh-CN"/>
        </w:rPr>
      </w:pPr>
    </w:p>
    <w:p>
      <w:pPr>
        <w:rPr>
          <w:rFonts w:hint="eastAsia"/>
          <w:b/>
          <w:bCs/>
          <w:sz w:val="44"/>
          <w:szCs w:val="44"/>
          <w:lang w:val="en-US" w:eastAsia="zh-CN"/>
        </w:rPr>
      </w:pPr>
      <w:r>
        <w:rPr>
          <w:rFonts w:hint="eastAsia" w:hAnsi="Calibri"/>
          <w:b/>
          <w:bCs/>
          <w:sz w:val="36"/>
          <w:szCs w:val="36"/>
        </w:rPr>
        <w:t>形考任务操作步骤完成</w:t>
      </w:r>
      <w:r>
        <w:rPr>
          <w:rFonts w:hint="eastAsia"/>
          <w:lang w:val="en-US" w:eastAsia="zh-CN"/>
        </w:rPr>
        <w:t xml:space="preserve">                                                                                               </w:t>
      </w:r>
    </w:p>
    <w:p>
      <w:pPr>
        <w:numPr>
          <w:ilvl w:val="0"/>
          <w:numId w:val="0"/>
        </w:numPr>
        <w:jc w:val="both"/>
        <w:rPr>
          <w:rFonts w:hint="eastAsia"/>
          <w:b/>
          <w:bCs/>
          <w:sz w:val="44"/>
          <w:szCs w:val="44"/>
          <w:lang w:val="en-US" w:eastAsia="zh-CN"/>
        </w:rPr>
      </w:pPr>
      <w:r>
        <w:rPr>
          <w:rFonts w:hint="eastAsia"/>
          <w:b/>
          <w:bCs/>
          <w:sz w:val="44"/>
          <w:szCs w:val="44"/>
          <w:lang w:val="en-US" w:eastAsia="zh-CN"/>
        </w:rPr>
        <w:t>四、本课程考核方式</w:t>
      </w:r>
    </w:p>
    <w:p>
      <w:pPr>
        <w:numPr>
          <w:ilvl w:val="0"/>
          <w:numId w:val="0"/>
        </w:numPr>
        <w:jc w:val="both"/>
        <w:rPr>
          <w:rFonts w:hint="eastAsia"/>
          <w:b/>
          <w:bCs/>
          <w:sz w:val="44"/>
          <w:szCs w:val="44"/>
          <w:lang w:val="en-US" w:eastAsia="zh-CN"/>
        </w:rPr>
      </w:pPr>
      <w:r>
        <w:drawing>
          <wp:inline distT="0" distB="0" distL="114300" distR="114300">
            <wp:extent cx="8648700" cy="46386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0"/>
                    <a:stretch>
                      <a:fillRect/>
                    </a:stretch>
                  </pic:blipFill>
                  <pic:spPr>
                    <a:xfrm>
                      <a:off x="0" y="0"/>
                      <a:ext cx="8648700" cy="4638675"/>
                    </a:xfrm>
                    <a:prstGeom prst="rect">
                      <a:avLst/>
                    </a:prstGeom>
                    <a:noFill/>
                    <a:ln>
                      <a:noFill/>
                    </a:ln>
                  </pic:spPr>
                </pic:pic>
              </a:graphicData>
            </a:graphic>
          </wp:inline>
        </w:drawing>
      </w:r>
    </w:p>
    <w:p>
      <w:pPr>
        <w:numPr>
          <w:ilvl w:val="0"/>
          <w:numId w:val="0"/>
        </w:numPr>
        <w:ind w:leftChars="0"/>
        <w:jc w:val="both"/>
      </w:pPr>
      <w:r>
        <w:rPr>
          <w:rFonts w:hint="eastAsia" w:hAnsi="Calibri"/>
          <w:b/>
          <w:sz w:val="44"/>
          <w:szCs w:val="44"/>
          <w:lang w:val="en-US" w:eastAsia="zh-CN"/>
        </w:rPr>
        <w:t xml:space="preserve">               </w:t>
      </w:r>
    </w:p>
    <w:p>
      <w:pPr>
        <w:numPr>
          <w:ilvl w:val="0"/>
          <w:numId w:val="0"/>
        </w:numPr>
        <w:rPr>
          <w:rFonts w:hint="eastAsia"/>
        </w:rPr>
      </w:pPr>
      <w:r>
        <w:rPr>
          <w:rFonts w:hint="eastAsia" w:ascii="宋体" w:hAnsi="宋体" w:eastAsia="宋体" w:cs="宋体"/>
          <w:b/>
          <w:bCs/>
          <w:sz w:val="44"/>
          <w:szCs w:val="44"/>
          <w:lang w:val="en-US" w:eastAsia="zh-CN"/>
        </w:rPr>
        <w:t xml:space="preserve">  五、试题解析</w:t>
      </w:r>
      <w:r>
        <w:rPr>
          <w:rFonts w:hint="eastAsia" w:ascii="宋体" w:hAnsi="宋体" w:eastAsia="宋体" w:cs="宋体"/>
          <w:b/>
          <w:bCs/>
          <w:sz w:val="44"/>
          <w:szCs w:val="44"/>
        </w:rPr>
        <w:t xml:space="preserve"> </w:t>
      </w:r>
      <w:r>
        <w:rPr>
          <w:rFonts w:hint="eastAsia"/>
        </w:rPr>
        <w:t xml:space="preserve"> </w:t>
      </w:r>
    </w:p>
    <w:p>
      <w:pPr>
        <w:numPr>
          <w:ilvl w:val="0"/>
          <w:numId w:val="0"/>
        </w:numPr>
        <w:rPr>
          <w:rFonts w:hint="eastAsia" w:hAnsi="Calibri"/>
          <w:b/>
          <w:bCs w:val="0"/>
          <w:sz w:val="32"/>
          <w:szCs w:val="32"/>
          <w:lang w:val="en-US" w:eastAsia="zh-CN"/>
        </w:rPr>
      </w:pPr>
      <w:r>
        <w:rPr>
          <w:rFonts w:hint="eastAsia"/>
          <w:lang w:val="en-US" w:eastAsia="zh-CN"/>
        </w:rPr>
        <w:t xml:space="preserve">  </w:t>
      </w:r>
      <w:r>
        <w:rPr>
          <w:rFonts w:ascii="Segoe UI" w:hAnsi="Segoe UI" w:eastAsia="Segoe UI" w:cs="Segoe UI"/>
          <w:i w:val="0"/>
          <w:caps w:val="0"/>
          <w:color w:val="001A1E"/>
          <w:spacing w:val="0"/>
          <w:sz w:val="22"/>
          <w:szCs w:val="22"/>
          <w:shd w:val="clear" w:fill="E7F3F5"/>
        </w:rPr>
        <w:t>一、</w:t>
      </w:r>
      <w:r>
        <w:rPr>
          <w:rFonts w:hint="eastAsia" w:ascii="Segoe UI" w:hAnsi="Segoe UI" w:eastAsia="宋体" w:cs="Segoe UI"/>
          <w:i w:val="0"/>
          <w:caps w:val="0"/>
          <w:color w:val="001A1E"/>
          <w:spacing w:val="0"/>
          <w:sz w:val="22"/>
          <w:szCs w:val="22"/>
          <w:shd w:val="clear" w:fill="E7F3F5"/>
          <w:lang w:val="en-US" w:eastAsia="zh-CN"/>
        </w:rPr>
        <w:t xml:space="preserve"> </w:t>
      </w:r>
      <w:r>
        <w:rPr>
          <w:rFonts w:ascii="Segoe UI" w:hAnsi="Segoe UI" w:eastAsia="Segoe UI" w:cs="Segoe UI"/>
          <w:i w:val="0"/>
          <w:caps w:val="0"/>
          <w:color w:val="001A1E"/>
          <w:spacing w:val="0"/>
          <w:sz w:val="22"/>
          <w:szCs w:val="22"/>
          <w:shd w:val="clear" w:fill="E7F3F5"/>
        </w:rPr>
        <w:t>判断题。（共7题）</w:t>
      </w:r>
      <w:r>
        <w:rPr>
          <w:rFonts w:hint="eastAsia"/>
          <w:lang w:val="en-US" w:eastAsia="zh-CN"/>
        </w:rPr>
        <w:t xml:space="preserve">     </w:t>
      </w:r>
    </w:p>
    <w:p>
      <w:pPr>
        <w:pStyle w:val="7"/>
        <w:keepNext w:val="0"/>
        <w:keepLines w:val="0"/>
        <w:widowControl/>
        <w:suppressLineNumbers w:val="0"/>
        <w:spacing w:before="0" w:beforeAutospacing="0" w:after="422" w:afterAutospacing="0"/>
        <w:ind w:left="0" w:right="0"/>
        <w:jc w:val="left"/>
      </w:pPr>
      <w:r>
        <w:rPr>
          <w:rFonts w:hint="eastAsia"/>
        </w:rPr>
        <w:t xml:space="preserve"> </w:t>
      </w:r>
      <w:r>
        <w:rPr>
          <w:rFonts w:ascii="Segoe UI" w:hAnsi="Segoe UI" w:eastAsia="Segoe UI" w:cs="Segoe UI"/>
          <w:i w:val="0"/>
          <w:caps w:val="0"/>
          <w:color w:val="001A1E"/>
          <w:spacing w:val="0"/>
          <w:sz w:val="22"/>
          <w:szCs w:val="22"/>
        </w:rPr>
        <w:t>一代伟人毛泽东也有过长时间的非马克思主义者的思想经历。在各种思潮的反复比较中，毛泽东最终自觉选择了马克思主义，并成为马克思主义中国化的开路先锋和最杰出的代表，领导中国人民站起来！</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毛泽东是马克思主义中国化的伟大开拓者和奠基人，马克思主义中国化事业的历史元勋。</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毛泽东领导南昌起义的队伍开辟了井冈山革命根据地，从实践中找到了一条农村包围城市、武装夺取政权的中国革命新道路。</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numPr>
          <w:ilvl w:val="0"/>
          <w:numId w:val="0"/>
        </w:numPr>
        <w:ind w:firstLine="880"/>
        <w:rPr>
          <w:rFonts w:hint="eastAsia"/>
        </w:rPr>
      </w:pPr>
      <w:r>
        <w:rPr>
          <w:rFonts w:hint="eastAsia"/>
        </w:rPr>
        <w:t xml:space="preserve">    </w:t>
      </w:r>
    </w:p>
    <w:p>
      <w:pPr>
        <w:numPr>
          <w:ilvl w:val="0"/>
          <w:numId w:val="0"/>
        </w:numPr>
        <w:ind w:firstLine="880"/>
        <w:rPr>
          <w:rFonts w:hint="eastAsia"/>
        </w:rPr>
      </w:pPr>
    </w:p>
    <w:p>
      <w:pPr>
        <w:numPr>
          <w:ilvl w:val="0"/>
          <w:numId w:val="0"/>
        </w:numPr>
        <w:ind w:leftChars="0"/>
        <w:rPr>
          <w:rFonts w:ascii="Segoe UI" w:hAnsi="Segoe UI" w:eastAsia="Segoe UI" w:cs="Segoe UI"/>
          <w:i w:val="0"/>
          <w:caps w:val="0"/>
          <w:color w:val="001A1E"/>
          <w:spacing w:val="0"/>
          <w:sz w:val="22"/>
          <w:szCs w:val="22"/>
          <w:shd w:val="clear" w:fill="E7F3F5"/>
        </w:rPr>
      </w:pPr>
      <w:r>
        <w:rPr>
          <w:rFonts w:hint="eastAsia" w:ascii="Segoe UI" w:hAnsi="Segoe UI" w:eastAsia="宋体" w:cs="Segoe UI"/>
          <w:i w:val="0"/>
          <w:caps w:val="0"/>
          <w:color w:val="001A1E"/>
          <w:spacing w:val="0"/>
          <w:sz w:val="22"/>
          <w:szCs w:val="22"/>
          <w:shd w:val="clear" w:fill="E7F3F5"/>
          <w:lang w:val="en-US" w:eastAsia="zh-CN"/>
        </w:rPr>
        <w:t xml:space="preserve">二、  </w:t>
      </w:r>
      <w:r>
        <w:rPr>
          <w:rFonts w:ascii="Segoe UI" w:hAnsi="Segoe UI" w:eastAsia="Segoe UI" w:cs="Segoe UI"/>
          <w:i w:val="0"/>
          <w:caps w:val="0"/>
          <w:color w:val="001A1E"/>
          <w:spacing w:val="0"/>
          <w:sz w:val="22"/>
          <w:szCs w:val="22"/>
          <w:shd w:val="clear" w:fill="E7F3F5"/>
        </w:rPr>
        <w:t>单项选择题。（共7题）</w:t>
      </w:r>
    </w:p>
    <w:p>
      <w:pPr>
        <w:numPr>
          <w:ilvl w:val="0"/>
          <w:numId w:val="0"/>
        </w:numPr>
        <w:ind w:leftChars="0"/>
        <w:rPr>
          <w:rFonts w:hint="eastAsia" w:ascii="Segoe UI" w:hAnsi="Segoe UI" w:eastAsia="Segoe UI" w:cs="Segoe UI"/>
          <w:i w:val="0"/>
          <w:caps w:val="0"/>
          <w:color w:val="001A1E"/>
          <w:spacing w:val="0"/>
          <w:sz w:val="22"/>
          <w:szCs w:val="22"/>
          <w:shd w:val="clear" w:fill="E7F3F5"/>
        </w:rPr>
      </w:pP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以下哪一次会议确立了毛泽东在全党的实际地位，是党的历史上一个生死攸关的转折点。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A.</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党的六届六中全会</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B.</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党的七大</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C.</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八七会议</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D.</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遵义会议</w:t>
      </w:r>
    </w:p>
    <w:p>
      <w:pPr>
        <w:numPr>
          <w:ilvl w:val="0"/>
          <w:numId w:val="0"/>
        </w:numPr>
        <w:ind w:firstLine="880"/>
        <w:rPr>
          <w:rFonts w:hint="eastAsia"/>
        </w:rPr>
      </w:pPr>
    </w:p>
    <w:p>
      <w:pPr>
        <w:numPr>
          <w:ilvl w:val="0"/>
          <w:numId w:val="0"/>
        </w:numPr>
        <w:ind w:firstLine="880"/>
        <w:rPr>
          <w:rFonts w:hint="eastAsia"/>
        </w:rPr>
      </w:pPr>
    </w:p>
    <w:p>
      <w:pPr>
        <w:numPr>
          <w:ilvl w:val="0"/>
          <w:numId w:val="0"/>
        </w:numPr>
        <w:ind w:firstLine="880"/>
        <w:rPr>
          <w:rFonts w:hint="eastAsia"/>
        </w:rPr>
      </w:pPr>
    </w:p>
    <w:p>
      <w:pPr>
        <w:pStyle w:val="7"/>
        <w:keepNext w:val="0"/>
        <w:keepLines w:val="0"/>
        <w:widowControl/>
        <w:suppressLineNumbers w:val="0"/>
        <w:spacing w:before="0" w:beforeAutospacing="0" w:after="422" w:afterAutospacing="0"/>
        <w:ind w:left="0" w:right="0"/>
        <w:jc w:val="left"/>
        <w:rPr>
          <w:rFonts w:ascii="Segoe UI" w:hAnsi="Segoe UI" w:eastAsia="Segoe UI" w:cs="Segoe UI"/>
          <w:i w:val="0"/>
          <w:caps w:val="0"/>
          <w:color w:val="001A1E"/>
          <w:spacing w:val="0"/>
          <w:sz w:val="22"/>
          <w:szCs w:val="22"/>
        </w:rPr>
      </w:pP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把毛泽东思想确定为党的指导思想的党的会议是？</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A.</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党的七大</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B.</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遵义会议</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C.</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党的六届六中全会</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D.</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党的十二届六中全会</w:t>
      </w:r>
    </w:p>
    <w:p>
      <w:pPr>
        <w:numPr>
          <w:ilvl w:val="0"/>
          <w:numId w:val="0"/>
        </w:numPr>
        <w:ind w:firstLine="880"/>
        <w:rPr>
          <w:rFonts w:hint="eastAsia"/>
        </w:rPr>
      </w:pPr>
    </w:p>
    <w:p>
      <w:pPr>
        <w:numPr>
          <w:ilvl w:val="0"/>
          <w:numId w:val="0"/>
        </w:numPr>
        <w:ind w:firstLine="880"/>
        <w:rPr>
          <w:rFonts w:hint="eastAsia"/>
        </w:rPr>
      </w:pPr>
    </w:p>
    <w:p>
      <w:pPr>
        <w:numPr>
          <w:ilvl w:val="0"/>
          <w:numId w:val="0"/>
        </w:numPr>
        <w:ind w:firstLine="880"/>
        <w:rPr>
          <w:rFonts w:hint="eastAsia"/>
        </w:rPr>
      </w:pPr>
    </w:p>
    <w:p>
      <w:pPr>
        <w:numPr>
          <w:ilvl w:val="0"/>
          <w:numId w:val="0"/>
        </w:numPr>
      </w:pPr>
    </w:p>
    <w:p>
      <w:pPr>
        <w:numPr>
          <w:ilvl w:val="0"/>
          <w:numId w:val="0"/>
        </w:numPr>
      </w:pPr>
      <w:r>
        <w:drawing>
          <wp:inline distT="0" distB="0" distL="114300" distR="114300">
            <wp:extent cx="8859520" cy="3927475"/>
            <wp:effectExtent l="0" t="0" r="17780"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1"/>
                    <a:stretch>
                      <a:fillRect/>
                    </a:stretch>
                  </pic:blipFill>
                  <pic:spPr>
                    <a:xfrm>
                      <a:off x="0" y="0"/>
                      <a:ext cx="8859520" cy="3927475"/>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rPr>
          <w:rFonts w:hint="default"/>
          <w:lang w:val="en-US" w:eastAsia="zh-CN"/>
        </w:rPr>
      </w:pPr>
    </w:p>
    <w:sectPr>
      <w:headerReference r:id="rId3" w:type="default"/>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9A1C7E"/>
    <w:multiLevelType w:val="singleLevel"/>
    <w:tmpl w:val="CD9A1C7E"/>
    <w:lvl w:ilvl="0" w:tentative="0">
      <w:start w:val="2"/>
      <w:numFmt w:val="decimal"/>
      <w:suff w:val="nothing"/>
      <w:lvlText w:val="%1、"/>
      <w:lvlJc w:val="left"/>
    </w:lvl>
  </w:abstractNum>
  <w:abstractNum w:abstractNumId="1">
    <w:nsid w:val="EE6258B0"/>
    <w:multiLevelType w:val="singleLevel"/>
    <w:tmpl w:val="EE6258B0"/>
    <w:lvl w:ilvl="0" w:tentative="0">
      <w:start w:val="3"/>
      <w:numFmt w:val="decimal"/>
      <w:suff w:val="nothing"/>
      <w:lvlText w:val="%1、"/>
      <w:lvlJc w:val="left"/>
    </w:lvl>
  </w:abstractNum>
  <w:abstractNum w:abstractNumId="2">
    <w:nsid w:val="146523B4"/>
    <w:multiLevelType w:val="singleLevel"/>
    <w:tmpl w:val="146523B4"/>
    <w:lvl w:ilvl="0" w:tentative="0">
      <w:start w:val="1"/>
      <w:numFmt w:val="decimal"/>
      <w:suff w:val="nothing"/>
      <w:lvlText w:val="%1、"/>
      <w:lvlJc w:val="left"/>
    </w:lvl>
  </w:abstractNum>
  <w:abstractNum w:abstractNumId="3">
    <w:nsid w:val="1FACCC5E"/>
    <w:multiLevelType w:val="singleLevel"/>
    <w:tmpl w:val="1FACCC5E"/>
    <w:lvl w:ilvl="0" w:tentative="0">
      <w:start w:val="1"/>
      <w:numFmt w:val="decimal"/>
      <w:suff w:val="nothing"/>
      <w:lvlText w:val="%1、"/>
      <w:lvlJc w:val="left"/>
      <w:pPr>
        <w:ind w:left="660" w:leftChars="0" w:firstLine="0" w:firstLineChars="0"/>
      </w:pPr>
    </w:lvl>
  </w:abstractNum>
  <w:abstractNum w:abstractNumId="4">
    <w:nsid w:val="38A83D9E"/>
    <w:multiLevelType w:val="singleLevel"/>
    <w:tmpl w:val="38A83D9E"/>
    <w:lvl w:ilvl="0" w:tentative="0">
      <w:start w:val="1"/>
      <w:numFmt w:val="decimal"/>
      <w:suff w:val="nothing"/>
      <w:lvlText w:val="%1、"/>
      <w:lvlJc w:val="left"/>
    </w:lvl>
  </w:abstractNum>
  <w:abstractNum w:abstractNumId="5">
    <w:nsid w:val="683A5BEB"/>
    <w:multiLevelType w:val="singleLevel"/>
    <w:tmpl w:val="683A5BEB"/>
    <w:lvl w:ilvl="0" w:tentative="0">
      <w:start w:val="1"/>
      <w:numFmt w:val="chineseCounting"/>
      <w:suff w:val="nothing"/>
      <w:lvlText w:val="%1、"/>
      <w:lvlJc w:val="left"/>
      <w:rPr>
        <w:rFonts w:hint="eastAsia"/>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211C1E"/>
    <w:rsid w:val="001F3F25"/>
    <w:rsid w:val="00206194"/>
    <w:rsid w:val="004C2299"/>
    <w:rsid w:val="004F389E"/>
    <w:rsid w:val="00815B2B"/>
    <w:rsid w:val="00911647"/>
    <w:rsid w:val="009C3380"/>
    <w:rsid w:val="00B96FB6"/>
    <w:rsid w:val="00C67587"/>
    <w:rsid w:val="00CB07AE"/>
    <w:rsid w:val="00D65B62"/>
    <w:rsid w:val="01045DAB"/>
    <w:rsid w:val="010A01EB"/>
    <w:rsid w:val="010E3CD6"/>
    <w:rsid w:val="01116B35"/>
    <w:rsid w:val="013A7A3F"/>
    <w:rsid w:val="014F0EF3"/>
    <w:rsid w:val="01857865"/>
    <w:rsid w:val="01911647"/>
    <w:rsid w:val="01934C0D"/>
    <w:rsid w:val="01A54374"/>
    <w:rsid w:val="01A86015"/>
    <w:rsid w:val="01E715D1"/>
    <w:rsid w:val="02113F7A"/>
    <w:rsid w:val="02173A34"/>
    <w:rsid w:val="0230446E"/>
    <w:rsid w:val="02484CE4"/>
    <w:rsid w:val="024A2C79"/>
    <w:rsid w:val="024B2A1F"/>
    <w:rsid w:val="024C2DDD"/>
    <w:rsid w:val="02936B9A"/>
    <w:rsid w:val="029D236B"/>
    <w:rsid w:val="02BD3604"/>
    <w:rsid w:val="02C130F7"/>
    <w:rsid w:val="02CA0F26"/>
    <w:rsid w:val="02D10FC8"/>
    <w:rsid w:val="02E20E0D"/>
    <w:rsid w:val="02ED5790"/>
    <w:rsid w:val="02F13CB0"/>
    <w:rsid w:val="02F27D1C"/>
    <w:rsid w:val="030E2AF6"/>
    <w:rsid w:val="03274D61"/>
    <w:rsid w:val="032D0110"/>
    <w:rsid w:val="035303C3"/>
    <w:rsid w:val="03545BA8"/>
    <w:rsid w:val="03584568"/>
    <w:rsid w:val="03621B06"/>
    <w:rsid w:val="037325C4"/>
    <w:rsid w:val="0382417F"/>
    <w:rsid w:val="03834E7C"/>
    <w:rsid w:val="03B55586"/>
    <w:rsid w:val="03CB76A4"/>
    <w:rsid w:val="03D72717"/>
    <w:rsid w:val="03DE1C4C"/>
    <w:rsid w:val="03E27D42"/>
    <w:rsid w:val="03EC7197"/>
    <w:rsid w:val="03F76E49"/>
    <w:rsid w:val="04534A5F"/>
    <w:rsid w:val="04577F09"/>
    <w:rsid w:val="047611D1"/>
    <w:rsid w:val="047E659B"/>
    <w:rsid w:val="04845B9B"/>
    <w:rsid w:val="048B5DC3"/>
    <w:rsid w:val="04924551"/>
    <w:rsid w:val="04941E31"/>
    <w:rsid w:val="049712E6"/>
    <w:rsid w:val="049D48A5"/>
    <w:rsid w:val="04C1143D"/>
    <w:rsid w:val="04C34C2A"/>
    <w:rsid w:val="04FF71B2"/>
    <w:rsid w:val="05135CAD"/>
    <w:rsid w:val="052345C7"/>
    <w:rsid w:val="05285EA4"/>
    <w:rsid w:val="052C0998"/>
    <w:rsid w:val="05404144"/>
    <w:rsid w:val="05595020"/>
    <w:rsid w:val="05621481"/>
    <w:rsid w:val="05A2785E"/>
    <w:rsid w:val="05E44435"/>
    <w:rsid w:val="05E93D03"/>
    <w:rsid w:val="05EC65EA"/>
    <w:rsid w:val="05F203A0"/>
    <w:rsid w:val="05F54FD1"/>
    <w:rsid w:val="05F70A9C"/>
    <w:rsid w:val="060942E5"/>
    <w:rsid w:val="060A39C1"/>
    <w:rsid w:val="061F35C9"/>
    <w:rsid w:val="063059C7"/>
    <w:rsid w:val="066979C7"/>
    <w:rsid w:val="067060CD"/>
    <w:rsid w:val="06724AE7"/>
    <w:rsid w:val="06A44E19"/>
    <w:rsid w:val="06B16D14"/>
    <w:rsid w:val="06B33A87"/>
    <w:rsid w:val="06B428EB"/>
    <w:rsid w:val="06C55FA9"/>
    <w:rsid w:val="06C662B8"/>
    <w:rsid w:val="06CB4E74"/>
    <w:rsid w:val="06CD37D4"/>
    <w:rsid w:val="06EA7494"/>
    <w:rsid w:val="070A65C7"/>
    <w:rsid w:val="071F50BA"/>
    <w:rsid w:val="07222427"/>
    <w:rsid w:val="072C7B63"/>
    <w:rsid w:val="073E28CD"/>
    <w:rsid w:val="07574834"/>
    <w:rsid w:val="07583D06"/>
    <w:rsid w:val="07A978F7"/>
    <w:rsid w:val="07B110D4"/>
    <w:rsid w:val="07FD50A7"/>
    <w:rsid w:val="08050BC1"/>
    <w:rsid w:val="08077AE4"/>
    <w:rsid w:val="08116537"/>
    <w:rsid w:val="081F76D3"/>
    <w:rsid w:val="082726DA"/>
    <w:rsid w:val="08361A55"/>
    <w:rsid w:val="083A7126"/>
    <w:rsid w:val="085C099C"/>
    <w:rsid w:val="085E57CA"/>
    <w:rsid w:val="08753A0A"/>
    <w:rsid w:val="087E6CA2"/>
    <w:rsid w:val="08955160"/>
    <w:rsid w:val="08B81B5B"/>
    <w:rsid w:val="08D23DB1"/>
    <w:rsid w:val="08DC1862"/>
    <w:rsid w:val="08E50151"/>
    <w:rsid w:val="092141F9"/>
    <w:rsid w:val="092C6BC3"/>
    <w:rsid w:val="093051CE"/>
    <w:rsid w:val="0932123E"/>
    <w:rsid w:val="095E14DD"/>
    <w:rsid w:val="095F29E0"/>
    <w:rsid w:val="096F7158"/>
    <w:rsid w:val="09812E3E"/>
    <w:rsid w:val="099F08FD"/>
    <w:rsid w:val="09A963C1"/>
    <w:rsid w:val="09AC157C"/>
    <w:rsid w:val="09AF4880"/>
    <w:rsid w:val="09B626D7"/>
    <w:rsid w:val="09E028FC"/>
    <w:rsid w:val="0A067C66"/>
    <w:rsid w:val="0A20285A"/>
    <w:rsid w:val="0A385C1A"/>
    <w:rsid w:val="0A420FB7"/>
    <w:rsid w:val="0A4A5E4B"/>
    <w:rsid w:val="0A4E3927"/>
    <w:rsid w:val="0A5635B8"/>
    <w:rsid w:val="0A633CC1"/>
    <w:rsid w:val="0A720CD4"/>
    <w:rsid w:val="0A8140C5"/>
    <w:rsid w:val="0A847BAF"/>
    <w:rsid w:val="0A8849EE"/>
    <w:rsid w:val="0AA43F9E"/>
    <w:rsid w:val="0AD1716E"/>
    <w:rsid w:val="0ADD0419"/>
    <w:rsid w:val="0AED1642"/>
    <w:rsid w:val="0AF812CC"/>
    <w:rsid w:val="0B067C10"/>
    <w:rsid w:val="0B313AF3"/>
    <w:rsid w:val="0B4B49D4"/>
    <w:rsid w:val="0B4D05C7"/>
    <w:rsid w:val="0B566452"/>
    <w:rsid w:val="0B67245A"/>
    <w:rsid w:val="0B9969D5"/>
    <w:rsid w:val="0BA9013C"/>
    <w:rsid w:val="0BCF288E"/>
    <w:rsid w:val="0BFF5A6E"/>
    <w:rsid w:val="0C0A505F"/>
    <w:rsid w:val="0C1E357A"/>
    <w:rsid w:val="0C3B6A25"/>
    <w:rsid w:val="0C432099"/>
    <w:rsid w:val="0C53005C"/>
    <w:rsid w:val="0C6941E6"/>
    <w:rsid w:val="0C7A4300"/>
    <w:rsid w:val="0C7D418E"/>
    <w:rsid w:val="0C850FDE"/>
    <w:rsid w:val="0C8A126C"/>
    <w:rsid w:val="0C942F9C"/>
    <w:rsid w:val="0CA17C62"/>
    <w:rsid w:val="0CA54AAE"/>
    <w:rsid w:val="0CAE1EBD"/>
    <w:rsid w:val="0CBE0482"/>
    <w:rsid w:val="0CF1454D"/>
    <w:rsid w:val="0CF6312F"/>
    <w:rsid w:val="0CF9282A"/>
    <w:rsid w:val="0D107ECD"/>
    <w:rsid w:val="0D400460"/>
    <w:rsid w:val="0D580556"/>
    <w:rsid w:val="0D5C3BFF"/>
    <w:rsid w:val="0D6C13BC"/>
    <w:rsid w:val="0D884970"/>
    <w:rsid w:val="0D8E3C68"/>
    <w:rsid w:val="0D9523E4"/>
    <w:rsid w:val="0D984F0F"/>
    <w:rsid w:val="0DA71E40"/>
    <w:rsid w:val="0DA773A2"/>
    <w:rsid w:val="0DCC7F4D"/>
    <w:rsid w:val="0DD55BF8"/>
    <w:rsid w:val="0E0C7A03"/>
    <w:rsid w:val="0E595314"/>
    <w:rsid w:val="0E8A140E"/>
    <w:rsid w:val="0E8B647F"/>
    <w:rsid w:val="0E8E3D01"/>
    <w:rsid w:val="0EA1485B"/>
    <w:rsid w:val="0EA33111"/>
    <w:rsid w:val="0EB91B11"/>
    <w:rsid w:val="0EE6753C"/>
    <w:rsid w:val="0F007B58"/>
    <w:rsid w:val="0F09668A"/>
    <w:rsid w:val="0F28349C"/>
    <w:rsid w:val="0F2910AF"/>
    <w:rsid w:val="0F315402"/>
    <w:rsid w:val="0F3254EA"/>
    <w:rsid w:val="0F401A4E"/>
    <w:rsid w:val="0F475B20"/>
    <w:rsid w:val="0F4A1F81"/>
    <w:rsid w:val="0F4E46C0"/>
    <w:rsid w:val="0F6542DE"/>
    <w:rsid w:val="0F7F68B0"/>
    <w:rsid w:val="0F8104CB"/>
    <w:rsid w:val="0F827B2D"/>
    <w:rsid w:val="0FAC54AB"/>
    <w:rsid w:val="0FC4481A"/>
    <w:rsid w:val="0FC45FB0"/>
    <w:rsid w:val="0FC5143A"/>
    <w:rsid w:val="0FD33933"/>
    <w:rsid w:val="0FE22FEF"/>
    <w:rsid w:val="0FE77589"/>
    <w:rsid w:val="10056049"/>
    <w:rsid w:val="102579CF"/>
    <w:rsid w:val="102A4413"/>
    <w:rsid w:val="102C23B6"/>
    <w:rsid w:val="10340A73"/>
    <w:rsid w:val="105270CF"/>
    <w:rsid w:val="106A37FB"/>
    <w:rsid w:val="106A71C1"/>
    <w:rsid w:val="1072780C"/>
    <w:rsid w:val="10740CC5"/>
    <w:rsid w:val="108705C1"/>
    <w:rsid w:val="1098407B"/>
    <w:rsid w:val="10DC24A4"/>
    <w:rsid w:val="10E955A4"/>
    <w:rsid w:val="10EA1647"/>
    <w:rsid w:val="10EA4E74"/>
    <w:rsid w:val="112A3E81"/>
    <w:rsid w:val="113A3A14"/>
    <w:rsid w:val="114F090E"/>
    <w:rsid w:val="11540322"/>
    <w:rsid w:val="117D5C1B"/>
    <w:rsid w:val="118F3DB2"/>
    <w:rsid w:val="1190446C"/>
    <w:rsid w:val="11A148C6"/>
    <w:rsid w:val="11CE762C"/>
    <w:rsid w:val="120714E6"/>
    <w:rsid w:val="120B1E48"/>
    <w:rsid w:val="121124EC"/>
    <w:rsid w:val="121D7218"/>
    <w:rsid w:val="122D5E9C"/>
    <w:rsid w:val="1237175D"/>
    <w:rsid w:val="12445D2C"/>
    <w:rsid w:val="1245573A"/>
    <w:rsid w:val="124742EA"/>
    <w:rsid w:val="12517A9B"/>
    <w:rsid w:val="12672DA8"/>
    <w:rsid w:val="12694A84"/>
    <w:rsid w:val="127D26C6"/>
    <w:rsid w:val="12816A0B"/>
    <w:rsid w:val="128A2AEE"/>
    <w:rsid w:val="129B3691"/>
    <w:rsid w:val="12AB6F02"/>
    <w:rsid w:val="12BE7DC8"/>
    <w:rsid w:val="12CC7F45"/>
    <w:rsid w:val="12D326E3"/>
    <w:rsid w:val="12D54545"/>
    <w:rsid w:val="12E2070F"/>
    <w:rsid w:val="12E57C28"/>
    <w:rsid w:val="12F901E0"/>
    <w:rsid w:val="12FE2A88"/>
    <w:rsid w:val="130533DF"/>
    <w:rsid w:val="131848D9"/>
    <w:rsid w:val="131C7D27"/>
    <w:rsid w:val="132F118F"/>
    <w:rsid w:val="13495DF7"/>
    <w:rsid w:val="134B7B26"/>
    <w:rsid w:val="13804D4E"/>
    <w:rsid w:val="139F396C"/>
    <w:rsid w:val="13EF0753"/>
    <w:rsid w:val="13F71C3B"/>
    <w:rsid w:val="14034C8A"/>
    <w:rsid w:val="141E5946"/>
    <w:rsid w:val="142F4BC0"/>
    <w:rsid w:val="144C5C62"/>
    <w:rsid w:val="1454232D"/>
    <w:rsid w:val="145D3758"/>
    <w:rsid w:val="14632441"/>
    <w:rsid w:val="147679E7"/>
    <w:rsid w:val="1477533B"/>
    <w:rsid w:val="1479150E"/>
    <w:rsid w:val="147F478B"/>
    <w:rsid w:val="14B82762"/>
    <w:rsid w:val="14CA658E"/>
    <w:rsid w:val="14E43F92"/>
    <w:rsid w:val="14E53566"/>
    <w:rsid w:val="15057E30"/>
    <w:rsid w:val="15127311"/>
    <w:rsid w:val="15350E32"/>
    <w:rsid w:val="1561795F"/>
    <w:rsid w:val="15715081"/>
    <w:rsid w:val="15842AC4"/>
    <w:rsid w:val="15926735"/>
    <w:rsid w:val="15B9505F"/>
    <w:rsid w:val="15C97869"/>
    <w:rsid w:val="15D33D6C"/>
    <w:rsid w:val="15E65D38"/>
    <w:rsid w:val="15FD4F56"/>
    <w:rsid w:val="1604378E"/>
    <w:rsid w:val="161D567C"/>
    <w:rsid w:val="16640C0E"/>
    <w:rsid w:val="166C5624"/>
    <w:rsid w:val="166C71C5"/>
    <w:rsid w:val="16714EDF"/>
    <w:rsid w:val="167B3EFF"/>
    <w:rsid w:val="1680000A"/>
    <w:rsid w:val="168771E1"/>
    <w:rsid w:val="16A270B1"/>
    <w:rsid w:val="16A97DA6"/>
    <w:rsid w:val="16CF171E"/>
    <w:rsid w:val="16D04AF3"/>
    <w:rsid w:val="16D508B0"/>
    <w:rsid w:val="16E11893"/>
    <w:rsid w:val="16F51343"/>
    <w:rsid w:val="16FC3B73"/>
    <w:rsid w:val="170B2F03"/>
    <w:rsid w:val="17201117"/>
    <w:rsid w:val="1737190A"/>
    <w:rsid w:val="17416E5B"/>
    <w:rsid w:val="174535DC"/>
    <w:rsid w:val="1758038C"/>
    <w:rsid w:val="176A337A"/>
    <w:rsid w:val="17806420"/>
    <w:rsid w:val="1790119C"/>
    <w:rsid w:val="17BB5C06"/>
    <w:rsid w:val="17C86D2E"/>
    <w:rsid w:val="17CD2696"/>
    <w:rsid w:val="17DF7149"/>
    <w:rsid w:val="17E41715"/>
    <w:rsid w:val="17F524AD"/>
    <w:rsid w:val="18105DA8"/>
    <w:rsid w:val="182E05C0"/>
    <w:rsid w:val="183707FB"/>
    <w:rsid w:val="185B2F25"/>
    <w:rsid w:val="18673921"/>
    <w:rsid w:val="1869386E"/>
    <w:rsid w:val="18696122"/>
    <w:rsid w:val="18734736"/>
    <w:rsid w:val="188F45D2"/>
    <w:rsid w:val="18A24228"/>
    <w:rsid w:val="18D66CC8"/>
    <w:rsid w:val="18E75A9A"/>
    <w:rsid w:val="18E811BF"/>
    <w:rsid w:val="18EA33EB"/>
    <w:rsid w:val="18EE295A"/>
    <w:rsid w:val="18FC16B9"/>
    <w:rsid w:val="1908462A"/>
    <w:rsid w:val="19190305"/>
    <w:rsid w:val="191945B8"/>
    <w:rsid w:val="194914B7"/>
    <w:rsid w:val="196B161D"/>
    <w:rsid w:val="197D5DC4"/>
    <w:rsid w:val="197E4B52"/>
    <w:rsid w:val="19844DA9"/>
    <w:rsid w:val="198F4EA3"/>
    <w:rsid w:val="19983CF1"/>
    <w:rsid w:val="19BB64C8"/>
    <w:rsid w:val="19BD0CAC"/>
    <w:rsid w:val="19C738C8"/>
    <w:rsid w:val="19CC6D6A"/>
    <w:rsid w:val="19D279A7"/>
    <w:rsid w:val="19D557D8"/>
    <w:rsid w:val="19D56EC7"/>
    <w:rsid w:val="19DA0C07"/>
    <w:rsid w:val="19F9767D"/>
    <w:rsid w:val="1A032F1E"/>
    <w:rsid w:val="1A1C01EE"/>
    <w:rsid w:val="1A2B222A"/>
    <w:rsid w:val="1A314239"/>
    <w:rsid w:val="1A412537"/>
    <w:rsid w:val="1A6B4153"/>
    <w:rsid w:val="1A832C64"/>
    <w:rsid w:val="1A882749"/>
    <w:rsid w:val="1A954AF7"/>
    <w:rsid w:val="1AA02251"/>
    <w:rsid w:val="1AB13EC8"/>
    <w:rsid w:val="1ACE3307"/>
    <w:rsid w:val="1AE2602E"/>
    <w:rsid w:val="1AF351B9"/>
    <w:rsid w:val="1B080530"/>
    <w:rsid w:val="1B0D6ACE"/>
    <w:rsid w:val="1B157721"/>
    <w:rsid w:val="1B194789"/>
    <w:rsid w:val="1B1B7F84"/>
    <w:rsid w:val="1B1E7CFA"/>
    <w:rsid w:val="1B2834C5"/>
    <w:rsid w:val="1B4A304A"/>
    <w:rsid w:val="1B4B636F"/>
    <w:rsid w:val="1B713057"/>
    <w:rsid w:val="1B9959F1"/>
    <w:rsid w:val="1B9C14AE"/>
    <w:rsid w:val="1BCA64EC"/>
    <w:rsid w:val="1BDE4686"/>
    <w:rsid w:val="1BE47F5A"/>
    <w:rsid w:val="1BE91A09"/>
    <w:rsid w:val="1C140464"/>
    <w:rsid w:val="1C686962"/>
    <w:rsid w:val="1C7D7A48"/>
    <w:rsid w:val="1C930CDC"/>
    <w:rsid w:val="1C9B7EAF"/>
    <w:rsid w:val="1CAB5665"/>
    <w:rsid w:val="1CCD4AAF"/>
    <w:rsid w:val="1CD56F9D"/>
    <w:rsid w:val="1CD96A98"/>
    <w:rsid w:val="1CE40494"/>
    <w:rsid w:val="1CEB79CF"/>
    <w:rsid w:val="1CED5DAA"/>
    <w:rsid w:val="1CFD3708"/>
    <w:rsid w:val="1CFD4B10"/>
    <w:rsid w:val="1CFF0B6E"/>
    <w:rsid w:val="1D062E95"/>
    <w:rsid w:val="1D2D6211"/>
    <w:rsid w:val="1D3500E9"/>
    <w:rsid w:val="1D4332C5"/>
    <w:rsid w:val="1D4E6DAB"/>
    <w:rsid w:val="1D596F4A"/>
    <w:rsid w:val="1D62034A"/>
    <w:rsid w:val="1D7F3AD2"/>
    <w:rsid w:val="1D8863F5"/>
    <w:rsid w:val="1D971D4C"/>
    <w:rsid w:val="1D991D5C"/>
    <w:rsid w:val="1DA00355"/>
    <w:rsid w:val="1DA36C71"/>
    <w:rsid w:val="1DAB5C5A"/>
    <w:rsid w:val="1DAE5D24"/>
    <w:rsid w:val="1DC33BFC"/>
    <w:rsid w:val="1DC6304E"/>
    <w:rsid w:val="1DCD76EB"/>
    <w:rsid w:val="1E004E5B"/>
    <w:rsid w:val="1E0225AE"/>
    <w:rsid w:val="1E1F7581"/>
    <w:rsid w:val="1E247377"/>
    <w:rsid w:val="1E2A0324"/>
    <w:rsid w:val="1E4477AE"/>
    <w:rsid w:val="1E4A5F08"/>
    <w:rsid w:val="1E5E2340"/>
    <w:rsid w:val="1E606C94"/>
    <w:rsid w:val="1E6B6F07"/>
    <w:rsid w:val="1E6D43D0"/>
    <w:rsid w:val="1E8B5909"/>
    <w:rsid w:val="1E9B69BF"/>
    <w:rsid w:val="1E9C3C15"/>
    <w:rsid w:val="1EBB1CB3"/>
    <w:rsid w:val="1EEB5206"/>
    <w:rsid w:val="1EEE5F03"/>
    <w:rsid w:val="1EF47BF4"/>
    <w:rsid w:val="1EF94AA1"/>
    <w:rsid w:val="1EFE675D"/>
    <w:rsid w:val="1F082D93"/>
    <w:rsid w:val="1F1164F0"/>
    <w:rsid w:val="1F1974CE"/>
    <w:rsid w:val="1F1C1B74"/>
    <w:rsid w:val="1F611401"/>
    <w:rsid w:val="1F74691C"/>
    <w:rsid w:val="1F7B4B29"/>
    <w:rsid w:val="1F7F1E42"/>
    <w:rsid w:val="1F9C4D33"/>
    <w:rsid w:val="1FA55D88"/>
    <w:rsid w:val="1FAA4FC0"/>
    <w:rsid w:val="1FB24752"/>
    <w:rsid w:val="1FBB4FE4"/>
    <w:rsid w:val="20035F3A"/>
    <w:rsid w:val="201B1E5C"/>
    <w:rsid w:val="20254FA9"/>
    <w:rsid w:val="20293422"/>
    <w:rsid w:val="20436B76"/>
    <w:rsid w:val="2059011E"/>
    <w:rsid w:val="205B48A8"/>
    <w:rsid w:val="20673C5E"/>
    <w:rsid w:val="2069644A"/>
    <w:rsid w:val="207247F9"/>
    <w:rsid w:val="208A6DD2"/>
    <w:rsid w:val="209D496E"/>
    <w:rsid w:val="20A11311"/>
    <w:rsid w:val="20AF23D3"/>
    <w:rsid w:val="20C16207"/>
    <w:rsid w:val="20C23D93"/>
    <w:rsid w:val="20CC5E86"/>
    <w:rsid w:val="20D13969"/>
    <w:rsid w:val="20D441BF"/>
    <w:rsid w:val="20E27151"/>
    <w:rsid w:val="20E84822"/>
    <w:rsid w:val="20EB295A"/>
    <w:rsid w:val="20EE1823"/>
    <w:rsid w:val="210022A3"/>
    <w:rsid w:val="21287E1A"/>
    <w:rsid w:val="21426D84"/>
    <w:rsid w:val="214E08F2"/>
    <w:rsid w:val="21852E1C"/>
    <w:rsid w:val="21AC73D0"/>
    <w:rsid w:val="21AD0F11"/>
    <w:rsid w:val="21B93A57"/>
    <w:rsid w:val="21BA0F51"/>
    <w:rsid w:val="21BE747F"/>
    <w:rsid w:val="21EF5694"/>
    <w:rsid w:val="21F55225"/>
    <w:rsid w:val="21FB6FC0"/>
    <w:rsid w:val="220B4D14"/>
    <w:rsid w:val="222D5C2E"/>
    <w:rsid w:val="2238632C"/>
    <w:rsid w:val="224117A5"/>
    <w:rsid w:val="22565821"/>
    <w:rsid w:val="225C72BB"/>
    <w:rsid w:val="22602A97"/>
    <w:rsid w:val="22817CD1"/>
    <w:rsid w:val="2286713F"/>
    <w:rsid w:val="22A7640A"/>
    <w:rsid w:val="22DF43C8"/>
    <w:rsid w:val="22EA2DFC"/>
    <w:rsid w:val="230C1C06"/>
    <w:rsid w:val="231744C6"/>
    <w:rsid w:val="23245688"/>
    <w:rsid w:val="23550B15"/>
    <w:rsid w:val="23654304"/>
    <w:rsid w:val="237E3C89"/>
    <w:rsid w:val="23933E33"/>
    <w:rsid w:val="23AE7B31"/>
    <w:rsid w:val="23C94E35"/>
    <w:rsid w:val="23D43BD3"/>
    <w:rsid w:val="23E73CBC"/>
    <w:rsid w:val="23EB7906"/>
    <w:rsid w:val="23F55484"/>
    <w:rsid w:val="240B73D1"/>
    <w:rsid w:val="24127387"/>
    <w:rsid w:val="242D1E42"/>
    <w:rsid w:val="242E320E"/>
    <w:rsid w:val="24372D41"/>
    <w:rsid w:val="24697EAC"/>
    <w:rsid w:val="24756C3B"/>
    <w:rsid w:val="248037FD"/>
    <w:rsid w:val="24965E3C"/>
    <w:rsid w:val="24AB0CB7"/>
    <w:rsid w:val="24DA6685"/>
    <w:rsid w:val="24ED5BAC"/>
    <w:rsid w:val="24F84D26"/>
    <w:rsid w:val="250716A8"/>
    <w:rsid w:val="25093725"/>
    <w:rsid w:val="253E4FFC"/>
    <w:rsid w:val="254E1655"/>
    <w:rsid w:val="2550446B"/>
    <w:rsid w:val="25571FBD"/>
    <w:rsid w:val="25664A9F"/>
    <w:rsid w:val="25933403"/>
    <w:rsid w:val="25945C88"/>
    <w:rsid w:val="259E1AE1"/>
    <w:rsid w:val="259F2BA5"/>
    <w:rsid w:val="25AA516D"/>
    <w:rsid w:val="25C30111"/>
    <w:rsid w:val="25ED6FF1"/>
    <w:rsid w:val="25F75679"/>
    <w:rsid w:val="26020072"/>
    <w:rsid w:val="260560FB"/>
    <w:rsid w:val="261279EF"/>
    <w:rsid w:val="26397C8F"/>
    <w:rsid w:val="264F15B8"/>
    <w:rsid w:val="265036A8"/>
    <w:rsid w:val="265E77E5"/>
    <w:rsid w:val="267437E2"/>
    <w:rsid w:val="26751629"/>
    <w:rsid w:val="269048BE"/>
    <w:rsid w:val="269644FA"/>
    <w:rsid w:val="26AF6690"/>
    <w:rsid w:val="26B36193"/>
    <w:rsid w:val="26B72C8D"/>
    <w:rsid w:val="26BD1ED3"/>
    <w:rsid w:val="26DD6808"/>
    <w:rsid w:val="26E019D5"/>
    <w:rsid w:val="26E73008"/>
    <w:rsid w:val="26E90239"/>
    <w:rsid w:val="26F366CF"/>
    <w:rsid w:val="27075DFC"/>
    <w:rsid w:val="27156320"/>
    <w:rsid w:val="271F4F32"/>
    <w:rsid w:val="2720334B"/>
    <w:rsid w:val="27380B7A"/>
    <w:rsid w:val="273946A9"/>
    <w:rsid w:val="2746405A"/>
    <w:rsid w:val="275971AF"/>
    <w:rsid w:val="27B937AD"/>
    <w:rsid w:val="27BA1CB5"/>
    <w:rsid w:val="27BC2617"/>
    <w:rsid w:val="27BF3858"/>
    <w:rsid w:val="27D16677"/>
    <w:rsid w:val="27E805CB"/>
    <w:rsid w:val="27EB77ED"/>
    <w:rsid w:val="27FD42BC"/>
    <w:rsid w:val="28094435"/>
    <w:rsid w:val="280D71AA"/>
    <w:rsid w:val="281654CD"/>
    <w:rsid w:val="2819446C"/>
    <w:rsid w:val="283558D1"/>
    <w:rsid w:val="28401D32"/>
    <w:rsid w:val="28423DBA"/>
    <w:rsid w:val="2867089D"/>
    <w:rsid w:val="28704511"/>
    <w:rsid w:val="28A61A69"/>
    <w:rsid w:val="28AC512F"/>
    <w:rsid w:val="28BD5FD7"/>
    <w:rsid w:val="28C1658E"/>
    <w:rsid w:val="28F6632D"/>
    <w:rsid w:val="28FB07CD"/>
    <w:rsid w:val="29177358"/>
    <w:rsid w:val="29233E58"/>
    <w:rsid w:val="29295F18"/>
    <w:rsid w:val="29322D91"/>
    <w:rsid w:val="29557125"/>
    <w:rsid w:val="29777235"/>
    <w:rsid w:val="29865F1E"/>
    <w:rsid w:val="299146E7"/>
    <w:rsid w:val="29982851"/>
    <w:rsid w:val="29A5403A"/>
    <w:rsid w:val="29C97656"/>
    <w:rsid w:val="29F21935"/>
    <w:rsid w:val="29F30768"/>
    <w:rsid w:val="2A0A787C"/>
    <w:rsid w:val="2A0C04C5"/>
    <w:rsid w:val="2A503BCC"/>
    <w:rsid w:val="2A571CFA"/>
    <w:rsid w:val="2A57230C"/>
    <w:rsid w:val="2A5756B7"/>
    <w:rsid w:val="2A607E78"/>
    <w:rsid w:val="2A79079D"/>
    <w:rsid w:val="2A905128"/>
    <w:rsid w:val="2A9212D9"/>
    <w:rsid w:val="2AB10BC5"/>
    <w:rsid w:val="2AB5509E"/>
    <w:rsid w:val="2ABD1433"/>
    <w:rsid w:val="2AC86F94"/>
    <w:rsid w:val="2AE9157B"/>
    <w:rsid w:val="2B0137E2"/>
    <w:rsid w:val="2B1067E4"/>
    <w:rsid w:val="2B1667AC"/>
    <w:rsid w:val="2B1F479C"/>
    <w:rsid w:val="2B2A217F"/>
    <w:rsid w:val="2B316FA1"/>
    <w:rsid w:val="2B622D0B"/>
    <w:rsid w:val="2B6D007C"/>
    <w:rsid w:val="2B767CE5"/>
    <w:rsid w:val="2B7E3BA8"/>
    <w:rsid w:val="2B7F1BC9"/>
    <w:rsid w:val="2B88771E"/>
    <w:rsid w:val="2B9828DB"/>
    <w:rsid w:val="2BAD0E18"/>
    <w:rsid w:val="2BB50410"/>
    <w:rsid w:val="2BB5680C"/>
    <w:rsid w:val="2BC41022"/>
    <w:rsid w:val="2BC55BA0"/>
    <w:rsid w:val="2BCA7DEF"/>
    <w:rsid w:val="2BD26DB2"/>
    <w:rsid w:val="2BD71434"/>
    <w:rsid w:val="2BE74F50"/>
    <w:rsid w:val="2BEB1E0F"/>
    <w:rsid w:val="2BEE3227"/>
    <w:rsid w:val="2C160A54"/>
    <w:rsid w:val="2C1B0D26"/>
    <w:rsid w:val="2C2C2D97"/>
    <w:rsid w:val="2C606127"/>
    <w:rsid w:val="2C742A33"/>
    <w:rsid w:val="2C8201A2"/>
    <w:rsid w:val="2C9C4759"/>
    <w:rsid w:val="2CA74A9A"/>
    <w:rsid w:val="2CAC4A46"/>
    <w:rsid w:val="2CC61A90"/>
    <w:rsid w:val="2CDD63E6"/>
    <w:rsid w:val="2CEA665D"/>
    <w:rsid w:val="2CF30983"/>
    <w:rsid w:val="2D142F46"/>
    <w:rsid w:val="2D1E69E3"/>
    <w:rsid w:val="2D210CB0"/>
    <w:rsid w:val="2D291EF9"/>
    <w:rsid w:val="2D4A1005"/>
    <w:rsid w:val="2D5E3795"/>
    <w:rsid w:val="2D62078F"/>
    <w:rsid w:val="2D76259C"/>
    <w:rsid w:val="2D7A69A0"/>
    <w:rsid w:val="2D8B7A8B"/>
    <w:rsid w:val="2D924FD7"/>
    <w:rsid w:val="2D98440B"/>
    <w:rsid w:val="2DA37F0C"/>
    <w:rsid w:val="2DA76D5E"/>
    <w:rsid w:val="2DC57929"/>
    <w:rsid w:val="2DE039CC"/>
    <w:rsid w:val="2DF26A7E"/>
    <w:rsid w:val="2DF31089"/>
    <w:rsid w:val="2E1936A8"/>
    <w:rsid w:val="2E1E3A47"/>
    <w:rsid w:val="2E205614"/>
    <w:rsid w:val="2E2B73DD"/>
    <w:rsid w:val="2E443A16"/>
    <w:rsid w:val="2E444C5C"/>
    <w:rsid w:val="2E481FC2"/>
    <w:rsid w:val="2E492392"/>
    <w:rsid w:val="2E5B38C1"/>
    <w:rsid w:val="2E6C3D16"/>
    <w:rsid w:val="2E70697C"/>
    <w:rsid w:val="2E7406DE"/>
    <w:rsid w:val="2E802C32"/>
    <w:rsid w:val="2E8E7B81"/>
    <w:rsid w:val="2EA33A06"/>
    <w:rsid w:val="2EA33DC4"/>
    <w:rsid w:val="2EB3234F"/>
    <w:rsid w:val="2EFC238C"/>
    <w:rsid w:val="2F184409"/>
    <w:rsid w:val="2F224F17"/>
    <w:rsid w:val="2F3261D0"/>
    <w:rsid w:val="2F4C23C5"/>
    <w:rsid w:val="2F5F3266"/>
    <w:rsid w:val="2F7163B3"/>
    <w:rsid w:val="2F857EF8"/>
    <w:rsid w:val="2F89408E"/>
    <w:rsid w:val="2FA469FC"/>
    <w:rsid w:val="2FC6305E"/>
    <w:rsid w:val="2FD05829"/>
    <w:rsid w:val="2FD6479B"/>
    <w:rsid w:val="2FE3393C"/>
    <w:rsid w:val="2FE64EF6"/>
    <w:rsid w:val="2FFE1379"/>
    <w:rsid w:val="300E3DEC"/>
    <w:rsid w:val="301939E5"/>
    <w:rsid w:val="30221130"/>
    <w:rsid w:val="30257884"/>
    <w:rsid w:val="30365033"/>
    <w:rsid w:val="305C31A3"/>
    <w:rsid w:val="3084131D"/>
    <w:rsid w:val="30943819"/>
    <w:rsid w:val="31040C82"/>
    <w:rsid w:val="312C0CD1"/>
    <w:rsid w:val="31450985"/>
    <w:rsid w:val="3159666F"/>
    <w:rsid w:val="3168405E"/>
    <w:rsid w:val="316F5F3F"/>
    <w:rsid w:val="31743A8D"/>
    <w:rsid w:val="318F6B2E"/>
    <w:rsid w:val="31984A78"/>
    <w:rsid w:val="31A16C4C"/>
    <w:rsid w:val="31BD591C"/>
    <w:rsid w:val="31BE712A"/>
    <w:rsid w:val="31C33BA6"/>
    <w:rsid w:val="31E41FB1"/>
    <w:rsid w:val="31E767BD"/>
    <w:rsid w:val="320836D0"/>
    <w:rsid w:val="320E59D0"/>
    <w:rsid w:val="32295723"/>
    <w:rsid w:val="322E31FA"/>
    <w:rsid w:val="3238587E"/>
    <w:rsid w:val="3253763D"/>
    <w:rsid w:val="3255662A"/>
    <w:rsid w:val="327B0E79"/>
    <w:rsid w:val="32852166"/>
    <w:rsid w:val="32925EF4"/>
    <w:rsid w:val="3295570C"/>
    <w:rsid w:val="32A80D82"/>
    <w:rsid w:val="32AF7184"/>
    <w:rsid w:val="32E57171"/>
    <w:rsid w:val="331D18F8"/>
    <w:rsid w:val="33354B8A"/>
    <w:rsid w:val="333F7985"/>
    <w:rsid w:val="334579D2"/>
    <w:rsid w:val="334D401E"/>
    <w:rsid w:val="335152C8"/>
    <w:rsid w:val="33792787"/>
    <w:rsid w:val="33977D44"/>
    <w:rsid w:val="33A5050A"/>
    <w:rsid w:val="33B755FA"/>
    <w:rsid w:val="33B94475"/>
    <w:rsid w:val="33C77CC0"/>
    <w:rsid w:val="33D83124"/>
    <w:rsid w:val="340B2988"/>
    <w:rsid w:val="34262B80"/>
    <w:rsid w:val="34297733"/>
    <w:rsid w:val="34457EDA"/>
    <w:rsid w:val="344F39DD"/>
    <w:rsid w:val="3452383B"/>
    <w:rsid w:val="347B3FD2"/>
    <w:rsid w:val="34807BD9"/>
    <w:rsid w:val="348F6CC7"/>
    <w:rsid w:val="349A1953"/>
    <w:rsid w:val="34AE1CA3"/>
    <w:rsid w:val="34C86D57"/>
    <w:rsid w:val="34E57BC4"/>
    <w:rsid w:val="350C3039"/>
    <w:rsid w:val="35290AF3"/>
    <w:rsid w:val="35556E1E"/>
    <w:rsid w:val="356C25D1"/>
    <w:rsid w:val="35751F1E"/>
    <w:rsid w:val="357A1A51"/>
    <w:rsid w:val="358048CD"/>
    <w:rsid w:val="35931126"/>
    <w:rsid w:val="359A6CFD"/>
    <w:rsid w:val="35A35880"/>
    <w:rsid w:val="35AB5E52"/>
    <w:rsid w:val="35C30FBE"/>
    <w:rsid w:val="35CD0608"/>
    <w:rsid w:val="35CF60C7"/>
    <w:rsid w:val="35E56E23"/>
    <w:rsid w:val="35E83A60"/>
    <w:rsid w:val="36006158"/>
    <w:rsid w:val="360909DA"/>
    <w:rsid w:val="360E3EE2"/>
    <w:rsid w:val="3615033E"/>
    <w:rsid w:val="36154E4A"/>
    <w:rsid w:val="36312F93"/>
    <w:rsid w:val="36504ECA"/>
    <w:rsid w:val="365C46EE"/>
    <w:rsid w:val="366A2503"/>
    <w:rsid w:val="366A2602"/>
    <w:rsid w:val="366B4359"/>
    <w:rsid w:val="366E5D6A"/>
    <w:rsid w:val="36A31C9A"/>
    <w:rsid w:val="36A61869"/>
    <w:rsid w:val="36AE288C"/>
    <w:rsid w:val="36AE331C"/>
    <w:rsid w:val="36AF0E76"/>
    <w:rsid w:val="36B01AAF"/>
    <w:rsid w:val="36BE178D"/>
    <w:rsid w:val="36BF4ADE"/>
    <w:rsid w:val="36D65C7E"/>
    <w:rsid w:val="36F07E00"/>
    <w:rsid w:val="36F242EF"/>
    <w:rsid w:val="370F7F01"/>
    <w:rsid w:val="37297E7E"/>
    <w:rsid w:val="373D2CA0"/>
    <w:rsid w:val="374430F5"/>
    <w:rsid w:val="375A57B7"/>
    <w:rsid w:val="377847A2"/>
    <w:rsid w:val="379110A4"/>
    <w:rsid w:val="379629E3"/>
    <w:rsid w:val="379C2052"/>
    <w:rsid w:val="37A46C19"/>
    <w:rsid w:val="37C41AC8"/>
    <w:rsid w:val="37D03912"/>
    <w:rsid w:val="380F753E"/>
    <w:rsid w:val="381E7999"/>
    <w:rsid w:val="382512F2"/>
    <w:rsid w:val="383B344A"/>
    <w:rsid w:val="383D2919"/>
    <w:rsid w:val="3847402B"/>
    <w:rsid w:val="386013A0"/>
    <w:rsid w:val="38793D4A"/>
    <w:rsid w:val="38834A89"/>
    <w:rsid w:val="389D0944"/>
    <w:rsid w:val="38EA30A8"/>
    <w:rsid w:val="39177B52"/>
    <w:rsid w:val="39205063"/>
    <w:rsid w:val="39254DE6"/>
    <w:rsid w:val="393079C4"/>
    <w:rsid w:val="39315D00"/>
    <w:rsid w:val="39332BE0"/>
    <w:rsid w:val="393973BB"/>
    <w:rsid w:val="393B195E"/>
    <w:rsid w:val="39440B4F"/>
    <w:rsid w:val="3951070F"/>
    <w:rsid w:val="395D72B0"/>
    <w:rsid w:val="39821D91"/>
    <w:rsid w:val="398C7B78"/>
    <w:rsid w:val="39A4263E"/>
    <w:rsid w:val="39C22595"/>
    <w:rsid w:val="39D02EFB"/>
    <w:rsid w:val="39F9478D"/>
    <w:rsid w:val="39FF67D7"/>
    <w:rsid w:val="3A00498F"/>
    <w:rsid w:val="3A1D69E6"/>
    <w:rsid w:val="3A3C3B5C"/>
    <w:rsid w:val="3A3F454A"/>
    <w:rsid w:val="3A4B1E2E"/>
    <w:rsid w:val="3A582CAB"/>
    <w:rsid w:val="3A612CE9"/>
    <w:rsid w:val="3A712A1A"/>
    <w:rsid w:val="3A8330A0"/>
    <w:rsid w:val="3A8E2BF5"/>
    <w:rsid w:val="3AAC4489"/>
    <w:rsid w:val="3ABF28A6"/>
    <w:rsid w:val="3AD37FA6"/>
    <w:rsid w:val="3AD95111"/>
    <w:rsid w:val="3AE03732"/>
    <w:rsid w:val="3AE21FD3"/>
    <w:rsid w:val="3AF748C6"/>
    <w:rsid w:val="3B0732FF"/>
    <w:rsid w:val="3B086F86"/>
    <w:rsid w:val="3B11444C"/>
    <w:rsid w:val="3B2D533C"/>
    <w:rsid w:val="3B43036F"/>
    <w:rsid w:val="3B4D5B3C"/>
    <w:rsid w:val="3B624BC8"/>
    <w:rsid w:val="3B701C00"/>
    <w:rsid w:val="3B8F79D7"/>
    <w:rsid w:val="3BA1093A"/>
    <w:rsid w:val="3BA45FC0"/>
    <w:rsid w:val="3BB6186F"/>
    <w:rsid w:val="3C0A772A"/>
    <w:rsid w:val="3C0C367D"/>
    <w:rsid w:val="3C1038A5"/>
    <w:rsid w:val="3C121E1A"/>
    <w:rsid w:val="3C170AAE"/>
    <w:rsid w:val="3C1C225F"/>
    <w:rsid w:val="3C20772C"/>
    <w:rsid w:val="3C5B31DD"/>
    <w:rsid w:val="3C600B57"/>
    <w:rsid w:val="3C675D86"/>
    <w:rsid w:val="3C767EEE"/>
    <w:rsid w:val="3C8113A3"/>
    <w:rsid w:val="3CA91E56"/>
    <w:rsid w:val="3CAC34EC"/>
    <w:rsid w:val="3CB26B59"/>
    <w:rsid w:val="3CBD328F"/>
    <w:rsid w:val="3CC4401C"/>
    <w:rsid w:val="3CC625F0"/>
    <w:rsid w:val="3CF330B9"/>
    <w:rsid w:val="3D0063A4"/>
    <w:rsid w:val="3D214F8C"/>
    <w:rsid w:val="3D2444AA"/>
    <w:rsid w:val="3D2B48A4"/>
    <w:rsid w:val="3D362C2C"/>
    <w:rsid w:val="3D44771D"/>
    <w:rsid w:val="3D5852DC"/>
    <w:rsid w:val="3D780033"/>
    <w:rsid w:val="3D793973"/>
    <w:rsid w:val="3D887B6F"/>
    <w:rsid w:val="3D9310E6"/>
    <w:rsid w:val="3D9757F9"/>
    <w:rsid w:val="3D9D1114"/>
    <w:rsid w:val="3DB87E48"/>
    <w:rsid w:val="3DFB7025"/>
    <w:rsid w:val="3E043FEC"/>
    <w:rsid w:val="3E0B052D"/>
    <w:rsid w:val="3E2356F5"/>
    <w:rsid w:val="3E2670DF"/>
    <w:rsid w:val="3E2A086B"/>
    <w:rsid w:val="3E2A4286"/>
    <w:rsid w:val="3E3278FB"/>
    <w:rsid w:val="3E4A1D66"/>
    <w:rsid w:val="3E5504CC"/>
    <w:rsid w:val="3E6230E4"/>
    <w:rsid w:val="3E716906"/>
    <w:rsid w:val="3E8D6F0D"/>
    <w:rsid w:val="3E90773E"/>
    <w:rsid w:val="3EAF665C"/>
    <w:rsid w:val="3EC43304"/>
    <w:rsid w:val="3EC51E38"/>
    <w:rsid w:val="3ECC2AA3"/>
    <w:rsid w:val="3ECC69E2"/>
    <w:rsid w:val="3EDD7BE3"/>
    <w:rsid w:val="3EDD7EB1"/>
    <w:rsid w:val="3EF15A39"/>
    <w:rsid w:val="3F1954FA"/>
    <w:rsid w:val="3F46516B"/>
    <w:rsid w:val="3F47452A"/>
    <w:rsid w:val="3F51243F"/>
    <w:rsid w:val="3F545289"/>
    <w:rsid w:val="3F767712"/>
    <w:rsid w:val="3F921022"/>
    <w:rsid w:val="3FA513DA"/>
    <w:rsid w:val="3FC43674"/>
    <w:rsid w:val="3FD1094A"/>
    <w:rsid w:val="3FDB5E2B"/>
    <w:rsid w:val="3FFE065A"/>
    <w:rsid w:val="40022BA7"/>
    <w:rsid w:val="40056217"/>
    <w:rsid w:val="40080834"/>
    <w:rsid w:val="400E362F"/>
    <w:rsid w:val="401B6C53"/>
    <w:rsid w:val="4020212E"/>
    <w:rsid w:val="4029413A"/>
    <w:rsid w:val="402F439C"/>
    <w:rsid w:val="40305D6B"/>
    <w:rsid w:val="40423016"/>
    <w:rsid w:val="40433CF5"/>
    <w:rsid w:val="406B301B"/>
    <w:rsid w:val="406D6E71"/>
    <w:rsid w:val="406F0D35"/>
    <w:rsid w:val="408B6855"/>
    <w:rsid w:val="408E4FCE"/>
    <w:rsid w:val="40956C13"/>
    <w:rsid w:val="40AB4F6D"/>
    <w:rsid w:val="40BA22F8"/>
    <w:rsid w:val="40BB139B"/>
    <w:rsid w:val="40E832D4"/>
    <w:rsid w:val="40F7009C"/>
    <w:rsid w:val="40F95691"/>
    <w:rsid w:val="4106667C"/>
    <w:rsid w:val="410C10F4"/>
    <w:rsid w:val="412659F6"/>
    <w:rsid w:val="413A5A1C"/>
    <w:rsid w:val="413F5172"/>
    <w:rsid w:val="414E42F7"/>
    <w:rsid w:val="41507D43"/>
    <w:rsid w:val="41660570"/>
    <w:rsid w:val="41792042"/>
    <w:rsid w:val="41851E6D"/>
    <w:rsid w:val="4197516D"/>
    <w:rsid w:val="419F3A01"/>
    <w:rsid w:val="41B10B07"/>
    <w:rsid w:val="41B676ED"/>
    <w:rsid w:val="41BF5429"/>
    <w:rsid w:val="41C43E2B"/>
    <w:rsid w:val="41D73EDD"/>
    <w:rsid w:val="41F3187B"/>
    <w:rsid w:val="42035A11"/>
    <w:rsid w:val="420C5E0B"/>
    <w:rsid w:val="422D531B"/>
    <w:rsid w:val="425464BD"/>
    <w:rsid w:val="429908F9"/>
    <w:rsid w:val="429F544D"/>
    <w:rsid w:val="42A0599C"/>
    <w:rsid w:val="42A36523"/>
    <w:rsid w:val="42BE538D"/>
    <w:rsid w:val="42C71668"/>
    <w:rsid w:val="42D064A5"/>
    <w:rsid w:val="42DC51A7"/>
    <w:rsid w:val="42DD4396"/>
    <w:rsid w:val="42F03B7F"/>
    <w:rsid w:val="42F72E74"/>
    <w:rsid w:val="43084533"/>
    <w:rsid w:val="43084AE2"/>
    <w:rsid w:val="430C3136"/>
    <w:rsid w:val="433E0BCE"/>
    <w:rsid w:val="434E4677"/>
    <w:rsid w:val="436228FB"/>
    <w:rsid w:val="43817A05"/>
    <w:rsid w:val="438D243E"/>
    <w:rsid w:val="43945585"/>
    <w:rsid w:val="439670E5"/>
    <w:rsid w:val="43AE31F0"/>
    <w:rsid w:val="43F15C56"/>
    <w:rsid w:val="44045DDD"/>
    <w:rsid w:val="441E0A33"/>
    <w:rsid w:val="441F0750"/>
    <w:rsid w:val="44223B23"/>
    <w:rsid w:val="442467B6"/>
    <w:rsid w:val="442E1CB6"/>
    <w:rsid w:val="44A20084"/>
    <w:rsid w:val="44B048FC"/>
    <w:rsid w:val="44BE1DE3"/>
    <w:rsid w:val="44CC38A4"/>
    <w:rsid w:val="44D61FC8"/>
    <w:rsid w:val="44F43E40"/>
    <w:rsid w:val="44FC2DD6"/>
    <w:rsid w:val="452B1BF6"/>
    <w:rsid w:val="4547136D"/>
    <w:rsid w:val="45693587"/>
    <w:rsid w:val="456C764F"/>
    <w:rsid w:val="457601DF"/>
    <w:rsid w:val="4596259D"/>
    <w:rsid w:val="45A05DF9"/>
    <w:rsid w:val="45D853EC"/>
    <w:rsid w:val="45DA119E"/>
    <w:rsid w:val="46146AD2"/>
    <w:rsid w:val="461E5A9E"/>
    <w:rsid w:val="46205B33"/>
    <w:rsid w:val="46242047"/>
    <w:rsid w:val="463B1F09"/>
    <w:rsid w:val="4644272C"/>
    <w:rsid w:val="46481BD9"/>
    <w:rsid w:val="46612B46"/>
    <w:rsid w:val="467B4648"/>
    <w:rsid w:val="46904D35"/>
    <w:rsid w:val="46976C69"/>
    <w:rsid w:val="46A05EEB"/>
    <w:rsid w:val="46AB6037"/>
    <w:rsid w:val="46B02F49"/>
    <w:rsid w:val="46E445CE"/>
    <w:rsid w:val="46ED17EB"/>
    <w:rsid w:val="47144FFB"/>
    <w:rsid w:val="47223092"/>
    <w:rsid w:val="475B163D"/>
    <w:rsid w:val="47995733"/>
    <w:rsid w:val="47BF306B"/>
    <w:rsid w:val="47C36CD9"/>
    <w:rsid w:val="47D81204"/>
    <w:rsid w:val="47E114C4"/>
    <w:rsid w:val="47E3379E"/>
    <w:rsid w:val="47EC0AB7"/>
    <w:rsid w:val="48053ADE"/>
    <w:rsid w:val="48056E63"/>
    <w:rsid w:val="482E2490"/>
    <w:rsid w:val="48342F35"/>
    <w:rsid w:val="48387676"/>
    <w:rsid w:val="483D7E3D"/>
    <w:rsid w:val="484A0D27"/>
    <w:rsid w:val="485B53FE"/>
    <w:rsid w:val="48842C62"/>
    <w:rsid w:val="48A82D1B"/>
    <w:rsid w:val="48BE56D3"/>
    <w:rsid w:val="48CF01CD"/>
    <w:rsid w:val="48D164E8"/>
    <w:rsid w:val="48E00661"/>
    <w:rsid w:val="4911618A"/>
    <w:rsid w:val="491B1348"/>
    <w:rsid w:val="4935458F"/>
    <w:rsid w:val="49492AAA"/>
    <w:rsid w:val="494D42C5"/>
    <w:rsid w:val="494D57E2"/>
    <w:rsid w:val="49635A76"/>
    <w:rsid w:val="49A02132"/>
    <w:rsid w:val="49DA4C8E"/>
    <w:rsid w:val="49F77C50"/>
    <w:rsid w:val="4A073F01"/>
    <w:rsid w:val="4A0859CC"/>
    <w:rsid w:val="4A0D0AC5"/>
    <w:rsid w:val="4A1D7153"/>
    <w:rsid w:val="4A297EDB"/>
    <w:rsid w:val="4A2D4E54"/>
    <w:rsid w:val="4A3C733D"/>
    <w:rsid w:val="4A3D2324"/>
    <w:rsid w:val="4A3D70AC"/>
    <w:rsid w:val="4A4A6158"/>
    <w:rsid w:val="4A6A4A8D"/>
    <w:rsid w:val="4A7D1498"/>
    <w:rsid w:val="4A810791"/>
    <w:rsid w:val="4AB762E0"/>
    <w:rsid w:val="4AB842AD"/>
    <w:rsid w:val="4ABD12C1"/>
    <w:rsid w:val="4ABF2B3B"/>
    <w:rsid w:val="4ADE3331"/>
    <w:rsid w:val="4AE42C82"/>
    <w:rsid w:val="4AEC5D2B"/>
    <w:rsid w:val="4B0C3A6B"/>
    <w:rsid w:val="4B37330D"/>
    <w:rsid w:val="4B373C9F"/>
    <w:rsid w:val="4B634DDE"/>
    <w:rsid w:val="4B637F92"/>
    <w:rsid w:val="4B7833A1"/>
    <w:rsid w:val="4B956C5C"/>
    <w:rsid w:val="4BA632B8"/>
    <w:rsid w:val="4BA724C4"/>
    <w:rsid w:val="4BB13621"/>
    <w:rsid w:val="4BD9108D"/>
    <w:rsid w:val="4C0A5FF7"/>
    <w:rsid w:val="4C183757"/>
    <w:rsid w:val="4C206D67"/>
    <w:rsid w:val="4C2454D9"/>
    <w:rsid w:val="4C2A41B6"/>
    <w:rsid w:val="4C2D2907"/>
    <w:rsid w:val="4C364977"/>
    <w:rsid w:val="4C40664D"/>
    <w:rsid w:val="4C5211DD"/>
    <w:rsid w:val="4C524754"/>
    <w:rsid w:val="4C594F40"/>
    <w:rsid w:val="4C5C3051"/>
    <w:rsid w:val="4C6302D6"/>
    <w:rsid w:val="4C694834"/>
    <w:rsid w:val="4C6B38DB"/>
    <w:rsid w:val="4C955C82"/>
    <w:rsid w:val="4CA460A8"/>
    <w:rsid w:val="4CB20557"/>
    <w:rsid w:val="4CC250DB"/>
    <w:rsid w:val="4CC30031"/>
    <w:rsid w:val="4CD46B18"/>
    <w:rsid w:val="4CE95CDD"/>
    <w:rsid w:val="4D0C1D81"/>
    <w:rsid w:val="4D196F73"/>
    <w:rsid w:val="4D772BD3"/>
    <w:rsid w:val="4D7B1A0F"/>
    <w:rsid w:val="4D9C1474"/>
    <w:rsid w:val="4DA26364"/>
    <w:rsid w:val="4DA63742"/>
    <w:rsid w:val="4DA9595A"/>
    <w:rsid w:val="4DAC61BB"/>
    <w:rsid w:val="4DC935AD"/>
    <w:rsid w:val="4E103D4B"/>
    <w:rsid w:val="4E165CC2"/>
    <w:rsid w:val="4E1757CB"/>
    <w:rsid w:val="4E1E42F4"/>
    <w:rsid w:val="4E254760"/>
    <w:rsid w:val="4E2F4C69"/>
    <w:rsid w:val="4E304462"/>
    <w:rsid w:val="4E3B330E"/>
    <w:rsid w:val="4E42105F"/>
    <w:rsid w:val="4E4270DF"/>
    <w:rsid w:val="4E4606AF"/>
    <w:rsid w:val="4E47533E"/>
    <w:rsid w:val="4E4B1549"/>
    <w:rsid w:val="4E4B4881"/>
    <w:rsid w:val="4E521430"/>
    <w:rsid w:val="4E635D6B"/>
    <w:rsid w:val="4E6E459B"/>
    <w:rsid w:val="4E7B1028"/>
    <w:rsid w:val="4E977513"/>
    <w:rsid w:val="4EA21DF8"/>
    <w:rsid w:val="4EC701AE"/>
    <w:rsid w:val="4EED1553"/>
    <w:rsid w:val="4EFA0A08"/>
    <w:rsid w:val="4EFE7693"/>
    <w:rsid w:val="4F196A70"/>
    <w:rsid w:val="4F1B2E10"/>
    <w:rsid w:val="4F250FC2"/>
    <w:rsid w:val="4F325638"/>
    <w:rsid w:val="4F575770"/>
    <w:rsid w:val="4F5B6208"/>
    <w:rsid w:val="4F630219"/>
    <w:rsid w:val="4F6803B0"/>
    <w:rsid w:val="4F847FFE"/>
    <w:rsid w:val="4F994405"/>
    <w:rsid w:val="4F9F48AE"/>
    <w:rsid w:val="4FA82DE5"/>
    <w:rsid w:val="4FAE6B91"/>
    <w:rsid w:val="4FBA0033"/>
    <w:rsid w:val="4FBB1C39"/>
    <w:rsid w:val="4FDE07CF"/>
    <w:rsid w:val="4FEE04B6"/>
    <w:rsid w:val="50020447"/>
    <w:rsid w:val="501514F6"/>
    <w:rsid w:val="501E3147"/>
    <w:rsid w:val="503332DB"/>
    <w:rsid w:val="50454C8A"/>
    <w:rsid w:val="50473743"/>
    <w:rsid w:val="505C6399"/>
    <w:rsid w:val="5080210E"/>
    <w:rsid w:val="50866AE2"/>
    <w:rsid w:val="509375BE"/>
    <w:rsid w:val="509C4CCE"/>
    <w:rsid w:val="50AB74D6"/>
    <w:rsid w:val="50C92785"/>
    <w:rsid w:val="50CA34F0"/>
    <w:rsid w:val="50E167CD"/>
    <w:rsid w:val="50F8763C"/>
    <w:rsid w:val="50FB68A4"/>
    <w:rsid w:val="51202316"/>
    <w:rsid w:val="51252B8E"/>
    <w:rsid w:val="514830C1"/>
    <w:rsid w:val="514E6746"/>
    <w:rsid w:val="51623151"/>
    <w:rsid w:val="516B4033"/>
    <w:rsid w:val="517D50ED"/>
    <w:rsid w:val="51942AA5"/>
    <w:rsid w:val="51A045E4"/>
    <w:rsid w:val="51CC27BF"/>
    <w:rsid w:val="52107B06"/>
    <w:rsid w:val="521B5850"/>
    <w:rsid w:val="522D3AFC"/>
    <w:rsid w:val="52533A3F"/>
    <w:rsid w:val="52547070"/>
    <w:rsid w:val="52567E03"/>
    <w:rsid w:val="527D0A8E"/>
    <w:rsid w:val="528A4D3C"/>
    <w:rsid w:val="52AA4B22"/>
    <w:rsid w:val="52DA5E2E"/>
    <w:rsid w:val="52DD5F92"/>
    <w:rsid w:val="52ED241F"/>
    <w:rsid w:val="52F44417"/>
    <w:rsid w:val="52F76E3B"/>
    <w:rsid w:val="52F83B01"/>
    <w:rsid w:val="530B0926"/>
    <w:rsid w:val="53156167"/>
    <w:rsid w:val="534F5669"/>
    <w:rsid w:val="53632F5F"/>
    <w:rsid w:val="53694FB1"/>
    <w:rsid w:val="537D2500"/>
    <w:rsid w:val="53971574"/>
    <w:rsid w:val="53B24007"/>
    <w:rsid w:val="53BE79FC"/>
    <w:rsid w:val="53EE0A6A"/>
    <w:rsid w:val="53F867BC"/>
    <w:rsid w:val="5414007D"/>
    <w:rsid w:val="54182535"/>
    <w:rsid w:val="547B1698"/>
    <w:rsid w:val="549D3FE9"/>
    <w:rsid w:val="549E4848"/>
    <w:rsid w:val="54BC01F1"/>
    <w:rsid w:val="54F1743F"/>
    <w:rsid w:val="54F4132C"/>
    <w:rsid w:val="54FF291B"/>
    <w:rsid w:val="54FF2ACE"/>
    <w:rsid w:val="550D457D"/>
    <w:rsid w:val="55295499"/>
    <w:rsid w:val="552F472F"/>
    <w:rsid w:val="553E3821"/>
    <w:rsid w:val="55551026"/>
    <w:rsid w:val="555D6406"/>
    <w:rsid w:val="55666DFB"/>
    <w:rsid w:val="55691AB5"/>
    <w:rsid w:val="556B3C53"/>
    <w:rsid w:val="55744DA6"/>
    <w:rsid w:val="55833930"/>
    <w:rsid w:val="55990A58"/>
    <w:rsid w:val="55A536B8"/>
    <w:rsid w:val="55A955F2"/>
    <w:rsid w:val="55BE02B6"/>
    <w:rsid w:val="55C21DE4"/>
    <w:rsid w:val="55D019EA"/>
    <w:rsid w:val="55D423F4"/>
    <w:rsid w:val="55DA2E2C"/>
    <w:rsid w:val="55E10660"/>
    <w:rsid w:val="55FE78BA"/>
    <w:rsid w:val="560972D8"/>
    <w:rsid w:val="560E3F51"/>
    <w:rsid w:val="56107D83"/>
    <w:rsid w:val="562B6DE9"/>
    <w:rsid w:val="56453A02"/>
    <w:rsid w:val="56562DF0"/>
    <w:rsid w:val="567D4B24"/>
    <w:rsid w:val="56A84FE2"/>
    <w:rsid w:val="56A902A4"/>
    <w:rsid w:val="56AC6501"/>
    <w:rsid w:val="56C92B5C"/>
    <w:rsid w:val="56D339A2"/>
    <w:rsid w:val="56F22ED2"/>
    <w:rsid w:val="56FD52CD"/>
    <w:rsid w:val="57085630"/>
    <w:rsid w:val="570F5198"/>
    <w:rsid w:val="575345C3"/>
    <w:rsid w:val="57550E04"/>
    <w:rsid w:val="57703E3B"/>
    <w:rsid w:val="577F2B0D"/>
    <w:rsid w:val="57866B55"/>
    <w:rsid w:val="578C1134"/>
    <w:rsid w:val="57B665E8"/>
    <w:rsid w:val="57BE462E"/>
    <w:rsid w:val="57C74936"/>
    <w:rsid w:val="57C80755"/>
    <w:rsid w:val="57E63002"/>
    <w:rsid w:val="57EF6526"/>
    <w:rsid w:val="57F112EF"/>
    <w:rsid w:val="58007A45"/>
    <w:rsid w:val="5820218C"/>
    <w:rsid w:val="58323CE8"/>
    <w:rsid w:val="58324BEE"/>
    <w:rsid w:val="583B0B07"/>
    <w:rsid w:val="583E0051"/>
    <w:rsid w:val="58512502"/>
    <w:rsid w:val="58561A21"/>
    <w:rsid w:val="58681D1F"/>
    <w:rsid w:val="586878B2"/>
    <w:rsid w:val="588D42FA"/>
    <w:rsid w:val="589A3B3E"/>
    <w:rsid w:val="58B03759"/>
    <w:rsid w:val="58D1471C"/>
    <w:rsid w:val="58EB55ED"/>
    <w:rsid w:val="58EF33D9"/>
    <w:rsid w:val="59016547"/>
    <w:rsid w:val="590D47AA"/>
    <w:rsid w:val="593507F2"/>
    <w:rsid w:val="5936645A"/>
    <w:rsid w:val="593835E5"/>
    <w:rsid w:val="595F19E1"/>
    <w:rsid w:val="596070C7"/>
    <w:rsid w:val="596C7FCC"/>
    <w:rsid w:val="599E50DD"/>
    <w:rsid w:val="59C32F8D"/>
    <w:rsid w:val="59D75B09"/>
    <w:rsid w:val="59DA416F"/>
    <w:rsid w:val="59E62772"/>
    <w:rsid w:val="59FB5918"/>
    <w:rsid w:val="5A0A2311"/>
    <w:rsid w:val="5A0E0168"/>
    <w:rsid w:val="5A4A593A"/>
    <w:rsid w:val="5A4B276B"/>
    <w:rsid w:val="5A526723"/>
    <w:rsid w:val="5A592D6F"/>
    <w:rsid w:val="5A6F2AAC"/>
    <w:rsid w:val="5A72713A"/>
    <w:rsid w:val="5A736EC8"/>
    <w:rsid w:val="5AA76AB0"/>
    <w:rsid w:val="5ABB0133"/>
    <w:rsid w:val="5AC00004"/>
    <w:rsid w:val="5AC738DE"/>
    <w:rsid w:val="5ACE2D9E"/>
    <w:rsid w:val="5AE84910"/>
    <w:rsid w:val="5AFA6D3A"/>
    <w:rsid w:val="5AFE228B"/>
    <w:rsid w:val="5B325A87"/>
    <w:rsid w:val="5B3B3D50"/>
    <w:rsid w:val="5B4D4B6A"/>
    <w:rsid w:val="5B4D6DD8"/>
    <w:rsid w:val="5B540EF7"/>
    <w:rsid w:val="5B70373C"/>
    <w:rsid w:val="5B793930"/>
    <w:rsid w:val="5B992E66"/>
    <w:rsid w:val="5B9E4E12"/>
    <w:rsid w:val="5BC35098"/>
    <w:rsid w:val="5BDD0431"/>
    <w:rsid w:val="5BDD3AB9"/>
    <w:rsid w:val="5BDD697C"/>
    <w:rsid w:val="5BE55F8E"/>
    <w:rsid w:val="5BEA6312"/>
    <w:rsid w:val="5BF568BA"/>
    <w:rsid w:val="5BF67483"/>
    <w:rsid w:val="5C024EC3"/>
    <w:rsid w:val="5C03610F"/>
    <w:rsid w:val="5C2C2A37"/>
    <w:rsid w:val="5C33249E"/>
    <w:rsid w:val="5C41664C"/>
    <w:rsid w:val="5C785BCF"/>
    <w:rsid w:val="5C7E4A7C"/>
    <w:rsid w:val="5C8940C9"/>
    <w:rsid w:val="5C8F7527"/>
    <w:rsid w:val="5C993015"/>
    <w:rsid w:val="5CA121D3"/>
    <w:rsid w:val="5CB41BF4"/>
    <w:rsid w:val="5CC768A4"/>
    <w:rsid w:val="5CC9197A"/>
    <w:rsid w:val="5CD77F87"/>
    <w:rsid w:val="5CE17FBB"/>
    <w:rsid w:val="5CF73865"/>
    <w:rsid w:val="5D023051"/>
    <w:rsid w:val="5D0F427C"/>
    <w:rsid w:val="5D111A9C"/>
    <w:rsid w:val="5D147DA1"/>
    <w:rsid w:val="5D173B41"/>
    <w:rsid w:val="5D2411AD"/>
    <w:rsid w:val="5D3C18B6"/>
    <w:rsid w:val="5D6519E0"/>
    <w:rsid w:val="5D7530E9"/>
    <w:rsid w:val="5D79738F"/>
    <w:rsid w:val="5D8B1678"/>
    <w:rsid w:val="5D907C29"/>
    <w:rsid w:val="5DA91780"/>
    <w:rsid w:val="5DC30DE6"/>
    <w:rsid w:val="5DEE2099"/>
    <w:rsid w:val="5DF05C63"/>
    <w:rsid w:val="5DFB21A1"/>
    <w:rsid w:val="5E26717F"/>
    <w:rsid w:val="5E2E5CAD"/>
    <w:rsid w:val="5E2E691E"/>
    <w:rsid w:val="5E4A2D2D"/>
    <w:rsid w:val="5E4D53BF"/>
    <w:rsid w:val="5E5214E4"/>
    <w:rsid w:val="5E5F0BC0"/>
    <w:rsid w:val="5E6E46DE"/>
    <w:rsid w:val="5E773B1D"/>
    <w:rsid w:val="5E89539C"/>
    <w:rsid w:val="5EC74E53"/>
    <w:rsid w:val="5ED363B2"/>
    <w:rsid w:val="5EDA2419"/>
    <w:rsid w:val="5EE1369A"/>
    <w:rsid w:val="5F021076"/>
    <w:rsid w:val="5F1001B5"/>
    <w:rsid w:val="5F101072"/>
    <w:rsid w:val="5F17194A"/>
    <w:rsid w:val="5F27510F"/>
    <w:rsid w:val="5F4523C7"/>
    <w:rsid w:val="5F4678D1"/>
    <w:rsid w:val="5F4A1F3E"/>
    <w:rsid w:val="5F4D164D"/>
    <w:rsid w:val="5F550144"/>
    <w:rsid w:val="5F8B3A1E"/>
    <w:rsid w:val="5FAB56D9"/>
    <w:rsid w:val="5FB80A9B"/>
    <w:rsid w:val="5FBA7E46"/>
    <w:rsid w:val="5FC65DC9"/>
    <w:rsid w:val="5FDC5FD8"/>
    <w:rsid w:val="5FDF509F"/>
    <w:rsid w:val="5FE13BDE"/>
    <w:rsid w:val="5FE97843"/>
    <w:rsid w:val="5FED21C2"/>
    <w:rsid w:val="5FFB6627"/>
    <w:rsid w:val="603B17DD"/>
    <w:rsid w:val="603C2C6E"/>
    <w:rsid w:val="60687676"/>
    <w:rsid w:val="60697727"/>
    <w:rsid w:val="606D132F"/>
    <w:rsid w:val="606F5A4B"/>
    <w:rsid w:val="607B6D1E"/>
    <w:rsid w:val="608B1A0D"/>
    <w:rsid w:val="609A385F"/>
    <w:rsid w:val="609F0C67"/>
    <w:rsid w:val="60A2727C"/>
    <w:rsid w:val="60BB47F7"/>
    <w:rsid w:val="60C2568B"/>
    <w:rsid w:val="60DD0312"/>
    <w:rsid w:val="60F64F57"/>
    <w:rsid w:val="61240004"/>
    <w:rsid w:val="6126614F"/>
    <w:rsid w:val="61297359"/>
    <w:rsid w:val="6141014D"/>
    <w:rsid w:val="61674821"/>
    <w:rsid w:val="617812B7"/>
    <w:rsid w:val="618F29DF"/>
    <w:rsid w:val="6194414C"/>
    <w:rsid w:val="61AB0158"/>
    <w:rsid w:val="61AD5914"/>
    <w:rsid w:val="61AE4BD4"/>
    <w:rsid w:val="61BC264A"/>
    <w:rsid w:val="61EE323D"/>
    <w:rsid w:val="620D5327"/>
    <w:rsid w:val="622F5498"/>
    <w:rsid w:val="6252235B"/>
    <w:rsid w:val="627F6648"/>
    <w:rsid w:val="62866256"/>
    <w:rsid w:val="62873CF1"/>
    <w:rsid w:val="62894840"/>
    <w:rsid w:val="628B2E02"/>
    <w:rsid w:val="629A31E1"/>
    <w:rsid w:val="62AB7DC9"/>
    <w:rsid w:val="62B178CC"/>
    <w:rsid w:val="62BF41BF"/>
    <w:rsid w:val="62CC5337"/>
    <w:rsid w:val="62E01BEF"/>
    <w:rsid w:val="62E61FF4"/>
    <w:rsid w:val="63123721"/>
    <w:rsid w:val="6312419B"/>
    <w:rsid w:val="63201CCF"/>
    <w:rsid w:val="63426E34"/>
    <w:rsid w:val="634A0E2C"/>
    <w:rsid w:val="6367083F"/>
    <w:rsid w:val="638A7CF0"/>
    <w:rsid w:val="63A67869"/>
    <w:rsid w:val="63A7757C"/>
    <w:rsid w:val="63A82EA4"/>
    <w:rsid w:val="63AD36AB"/>
    <w:rsid w:val="63BD747F"/>
    <w:rsid w:val="63C02879"/>
    <w:rsid w:val="63C41B55"/>
    <w:rsid w:val="63D15523"/>
    <w:rsid w:val="63ED74E1"/>
    <w:rsid w:val="63F51398"/>
    <w:rsid w:val="640B6951"/>
    <w:rsid w:val="642A6B71"/>
    <w:rsid w:val="643400C4"/>
    <w:rsid w:val="644F1C80"/>
    <w:rsid w:val="6476011A"/>
    <w:rsid w:val="64996A60"/>
    <w:rsid w:val="649C7577"/>
    <w:rsid w:val="64A17E0D"/>
    <w:rsid w:val="64AC2A3E"/>
    <w:rsid w:val="64B870A5"/>
    <w:rsid w:val="64C11B85"/>
    <w:rsid w:val="64D5724C"/>
    <w:rsid w:val="64D83B69"/>
    <w:rsid w:val="64DF675E"/>
    <w:rsid w:val="64E113BD"/>
    <w:rsid w:val="64E428F3"/>
    <w:rsid w:val="651850F4"/>
    <w:rsid w:val="651A142D"/>
    <w:rsid w:val="65221E86"/>
    <w:rsid w:val="65327CFF"/>
    <w:rsid w:val="653707EC"/>
    <w:rsid w:val="653F0EB7"/>
    <w:rsid w:val="65432E7D"/>
    <w:rsid w:val="655B4E35"/>
    <w:rsid w:val="656566D1"/>
    <w:rsid w:val="65685344"/>
    <w:rsid w:val="657E7BAE"/>
    <w:rsid w:val="65BD0273"/>
    <w:rsid w:val="65D6317A"/>
    <w:rsid w:val="65FD2FE9"/>
    <w:rsid w:val="661768E7"/>
    <w:rsid w:val="661B4637"/>
    <w:rsid w:val="662165D9"/>
    <w:rsid w:val="66606BD1"/>
    <w:rsid w:val="667F4787"/>
    <w:rsid w:val="66834F01"/>
    <w:rsid w:val="66961D9B"/>
    <w:rsid w:val="66A0186B"/>
    <w:rsid w:val="670B1270"/>
    <w:rsid w:val="67137E44"/>
    <w:rsid w:val="672B0732"/>
    <w:rsid w:val="675F22D0"/>
    <w:rsid w:val="67740D30"/>
    <w:rsid w:val="679C7C9D"/>
    <w:rsid w:val="679F76B2"/>
    <w:rsid w:val="67A420D9"/>
    <w:rsid w:val="67B71C93"/>
    <w:rsid w:val="67CC1C6B"/>
    <w:rsid w:val="67E8561A"/>
    <w:rsid w:val="67EE6682"/>
    <w:rsid w:val="67F66BF7"/>
    <w:rsid w:val="6817666C"/>
    <w:rsid w:val="68254635"/>
    <w:rsid w:val="68294841"/>
    <w:rsid w:val="68443164"/>
    <w:rsid w:val="684931F8"/>
    <w:rsid w:val="68532610"/>
    <w:rsid w:val="685A7788"/>
    <w:rsid w:val="68772B92"/>
    <w:rsid w:val="68823B13"/>
    <w:rsid w:val="688951A6"/>
    <w:rsid w:val="68B07796"/>
    <w:rsid w:val="68C6373B"/>
    <w:rsid w:val="68CB437A"/>
    <w:rsid w:val="68CD6485"/>
    <w:rsid w:val="68E85AA4"/>
    <w:rsid w:val="68EC5839"/>
    <w:rsid w:val="68EE107E"/>
    <w:rsid w:val="68FC7553"/>
    <w:rsid w:val="68FD0074"/>
    <w:rsid w:val="693A4A84"/>
    <w:rsid w:val="693B0750"/>
    <w:rsid w:val="695D1E13"/>
    <w:rsid w:val="695E7ACA"/>
    <w:rsid w:val="69641EE1"/>
    <w:rsid w:val="69754CB8"/>
    <w:rsid w:val="69781C53"/>
    <w:rsid w:val="69976AED"/>
    <w:rsid w:val="699B2B4E"/>
    <w:rsid w:val="69AC5C67"/>
    <w:rsid w:val="69B32ACB"/>
    <w:rsid w:val="69C91ED0"/>
    <w:rsid w:val="69D00737"/>
    <w:rsid w:val="69D50520"/>
    <w:rsid w:val="69D70E3E"/>
    <w:rsid w:val="69E800F5"/>
    <w:rsid w:val="69EB0551"/>
    <w:rsid w:val="6A0F4978"/>
    <w:rsid w:val="6A21376F"/>
    <w:rsid w:val="6A224229"/>
    <w:rsid w:val="6A3B68A1"/>
    <w:rsid w:val="6A573FE1"/>
    <w:rsid w:val="6A7A669F"/>
    <w:rsid w:val="6A882A3A"/>
    <w:rsid w:val="6AB400A6"/>
    <w:rsid w:val="6ABD6A7C"/>
    <w:rsid w:val="6ACE3623"/>
    <w:rsid w:val="6ADE6DAF"/>
    <w:rsid w:val="6AF97DED"/>
    <w:rsid w:val="6B0546B1"/>
    <w:rsid w:val="6B09455D"/>
    <w:rsid w:val="6B130FA0"/>
    <w:rsid w:val="6B1B130F"/>
    <w:rsid w:val="6B2F336A"/>
    <w:rsid w:val="6B3B7092"/>
    <w:rsid w:val="6B462D76"/>
    <w:rsid w:val="6B4E3BE1"/>
    <w:rsid w:val="6B6424AA"/>
    <w:rsid w:val="6B6442B3"/>
    <w:rsid w:val="6B72436A"/>
    <w:rsid w:val="6B832165"/>
    <w:rsid w:val="6B890B87"/>
    <w:rsid w:val="6BBC2064"/>
    <w:rsid w:val="6BC75E8B"/>
    <w:rsid w:val="6BD57777"/>
    <w:rsid w:val="6BD94DCF"/>
    <w:rsid w:val="6BEF5820"/>
    <w:rsid w:val="6C053570"/>
    <w:rsid w:val="6C0A4D53"/>
    <w:rsid w:val="6C843CFC"/>
    <w:rsid w:val="6CAA557F"/>
    <w:rsid w:val="6CB216B7"/>
    <w:rsid w:val="6CC64613"/>
    <w:rsid w:val="6CDA0CAE"/>
    <w:rsid w:val="6CE310B5"/>
    <w:rsid w:val="6CE327BE"/>
    <w:rsid w:val="6D2A5197"/>
    <w:rsid w:val="6D341DDE"/>
    <w:rsid w:val="6D537BDA"/>
    <w:rsid w:val="6D6B1BAE"/>
    <w:rsid w:val="6D8C5F9F"/>
    <w:rsid w:val="6DB04634"/>
    <w:rsid w:val="6DB0599F"/>
    <w:rsid w:val="6DBE0EF5"/>
    <w:rsid w:val="6DC1685A"/>
    <w:rsid w:val="6DF375EF"/>
    <w:rsid w:val="6E211580"/>
    <w:rsid w:val="6E251AE7"/>
    <w:rsid w:val="6E401F33"/>
    <w:rsid w:val="6E6C4CDB"/>
    <w:rsid w:val="6E76012B"/>
    <w:rsid w:val="6E81344B"/>
    <w:rsid w:val="6E894A52"/>
    <w:rsid w:val="6EA1520C"/>
    <w:rsid w:val="6EBA5352"/>
    <w:rsid w:val="6EDF4B5F"/>
    <w:rsid w:val="6EF5736E"/>
    <w:rsid w:val="6F100BFF"/>
    <w:rsid w:val="6F125E34"/>
    <w:rsid w:val="6F140D60"/>
    <w:rsid w:val="6F5A56A0"/>
    <w:rsid w:val="6F6C2278"/>
    <w:rsid w:val="6F6D5058"/>
    <w:rsid w:val="6F760309"/>
    <w:rsid w:val="6F783402"/>
    <w:rsid w:val="6F7D13F0"/>
    <w:rsid w:val="6F9169E0"/>
    <w:rsid w:val="6FA3142A"/>
    <w:rsid w:val="6FAC74B7"/>
    <w:rsid w:val="6FAF6680"/>
    <w:rsid w:val="6FBB3698"/>
    <w:rsid w:val="6FC826C4"/>
    <w:rsid w:val="6FD12345"/>
    <w:rsid w:val="6FD24F61"/>
    <w:rsid w:val="6FDE588F"/>
    <w:rsid w:val="6FDE723A"/>
    <w:rsid w:val="6FDF1936"/>
    <w:rsid w:val="6FE31796"/>
    <w:rsid w:val="701A568B"/>
    <w:rsid w:val="7020780D"/>
    <w:rsid w:val="70286CDB"/>
    <w:rsid w:val="702E083C"/>
    <w:rsid w:val="7049078D"/>
    <w:rsid w:val="70675EF7"/>
    <w:rsid w:val="70790CA3"/>
    <w:rsid w:val="707C0E4F"/>
    <w:rsid w:val="707C4BF7"/>
    <w:rsid w:val="709C1B2C"/>
    <w:rsid w:val="709F0726"/>
    <w:rsid w:val="70BC5C3A"/>
    <w:rsid w:val="710063E9"/>
    <w:rsid w:val="71126CC2"/>
    <w:rsid w:val="711871C6"/>
    <w:rsid w:val="7129100C"/>
    <w:rsid w:val="713470EB"/>
    <w:rsid w:val="71407EE1"/>
    <w:rsid w:val="71490465"/>
    <w:rsid w:val="715B7068"/>
    <w:rsid w:val="71876FFD"/>
    <w:rsid w:val="719A7E9F"/>
    <w:rsid w:val="71B46288"/>
    <w:rsid w:val="71DE3EB6"/>
    <w:rsid w:val="71F30F6B"/>
    <w:rsid w:val="720F3A89"/>
    <w:rsid w:val="72102D34"/>
    <w:rsid w:val="72110E69"/>
    <w:rsid w:val="721E5BE6"/>
    <w:rsid w:val="722F5A2B"/>
    <w:rsid w:val="7234187A"/>
    <w:rsid w:val="72386D09"/>
    <w:rsid w:val="729649CE"/>
    <w:rsid w:val="72AE7510"/>
    <w:rsid w:val="72B94C65"/>
    <w:rsid w:val="72C8508F"/>
    <w:rsid w:val="72CA73FF"/>
    <w:rsid w:val="72F86DB6"/>
    <w:rsid w:val="73030D8A"/>
    <w:rsid w:val="73077F87"/>
    <w:rsid w:val="73124258"/>
    <w:rsid w:val="731C2016"/>
    <w:rsid w:val="7335759C"/>
    <w:rsid w:val="73456594"/>
    <w:rsid w:val="73502656"/>
    <w:rsid w:val="736C414F"/>
    <w:rsid w:val="73A31B1F"/>
    <w:rsid w:val="73B75765"/>
    <w:rsid w:val="73BC61E7"/>
    <w:rsid w:val="742754F6"/>
    <w:rsid w:val="743B3605"/>
    <w:rsid w:val="74550AB5"/>
    <w:rsid w:val="74574879"/>
    <w:rsid w:val="74682ABE"/>
    <w:rsid w:val="74A77821"/>
    <w:rsid w:val="74AB7175"/>
    <w:rsid w:val="750C1FE6"/>
    <w:rsid w:val="752672C6"/>
    <w:rsid w:val="752E06B1"/>
    <w:rsid w:val="753C7C9C"/>
    <w:rsid w:val="75545709"/>
    <w:rsid w:val="75740A67"/>
    <w:rsid w:val="75866FCD"/>
    <w:rsid w:val="758B0B93"/>
    <w:rsid w:val="758D0528"/>
    <w:rsid w:val="75992E28"/>
    <w:rsid w:val="76265D83"/>
    <w:rsid w:val="76297208"/>
    <w:rsid w:val="76520E14"/>
    <w:rsid w:val="7659398B"/>
    <w:rsid w:val="76614BA3"/>
    <w:rsid w:val="76637F75"/>
    <w:rsid w:val="766F66FF"/>
    <w:rsid w:val="76791C87"/>
    <w:rsid w:val="767C43D8"/>
    <w:rsid w:val="76861B12"/>
    <w:rsid w:val="768D499C"/>
    <w:rsid w:val="769D581E"/>
    <w:rsid w:val="76B329AE"/>
    <w:rsid w:val="76BC7352"/>
    <w:rsid w:val="76C7497C"/>
    <w:rsid w:val="76CB015D"/>
    <w:rsid w:val="76D83359"/>
    <w:rsid w:val="76E87575"/>
    <w:rsid w:val="76FA0DAC"/>
    <w:rsid w:val="76FE511B"/>
    <w:rsid w:val="7709192C"/>
    <w:rsid w:val="771C6C4D"/>
    <w:rsid w:val="772161DD"/>
    <w:rsid w:val="77460C7A"/>
    <w:rsid w:val="77562CE6"/>
    <w:rsid w:val="77692B3D"/>
    <w:rsid w:val="776C341B"/>
    <w:rsid w:val="776D6C4F"/>
    <w:rsid w:val="777B79DA"/>
    <w:rsid w:val="77840319"/>
    <w:rsid w:val="778A23C3"/>
    <w:rsid w:val="77A767AF"/>
    <w:rsid w:val="77C00018"/>
    <w:rsid w:val="77C13F13"/>
    <w:rsid w:val="77D77BE8"/>
    <w:rsid w:val="77E1757E"/>
    <w:rsid w:val="77E90B43"/>
    <w:rsid w:val="77F64715"/>
    <w:rsid w:val="78103AAA"/>
    <w:rsid w:val="781A25F3"/>
    <w:rsid w:val="782E329E"/>
    <w:rsid w:val="7863153E"/>
    <w:rsid w:val="78934276"/>
    <w:rsid w:val="789F7A4A"/>
    <w:rsid w:val="78B95DA3"/>
    <w:rsid w:val="78D6593C"/>
    <w:rsid w:val="78D809D3"/>
    <w:rsid w:val="78E603BE"/>
    <w:rsid w:val="78E668DB"/>
    <w:rsid w:val="790670D3"/>
    <w:rsid w:val="7908061A"/>
    <w:rsid w:val="7908149C"/>
    <w:rsid w:val="790A7357"/>
    <w:rsid w:val="792A55A5"/>
    <w:rsid w:val="792C3646"/>
    <w:rsid w:val="793B780F"/>
    <w:rsid w:val="79787843"/>
    <w:rsid w:val="797E190C"/>
    <w:rsid w:val="79927064"/>
    <w:rsid w:val="79A0481A"/>
    <w:rsid w:val="79B23AAC"/>
    <w:rsid w:val="79DB56D9"/>
    <w:rsid w:val="79E22A15"/>
    <w:rsid w:val="79ED76FB"/>
    <w:rsid w:val="79FE4B78"/>
    <w:rsid w:val="7A2B1E3D"/>
    <w:rsid w:val="7A3515A5"/>
    <w:rsid w:val="7A3F2A7C"/>
    <w:rsid w:val="7A732709"/>
    <w:rsid w:val="7A7D6D2B"/>
    <w:rsid w:val="7A951977"/>
    <w:rsid w:val="7ABB7326"/>
    <w:rsid w:val="7AE67B9C"/>
    <w:rsid w:val="7AEE4630"/>
    <w:rsid w:val="7AF12053"/>
    <w:rsid w:val="7B106FB9"/>
    <w:rsid w:val="7B211C1E"/>
    <w:rsid w:val="7B233DA2"/>
    <w:rsid w:val="7B2948D3"/>
    <w:rsid w:val="7B497B8C"/>
    <w:rsid w:val="7B4A3F0E"/>
    <w:rsid w:val="7B546431"/>
    <w:rsid w:val="7B6C5AEA"/>
    <w:rsid w:val="7B9475A6"/>
    <w:rsid w:val="7B9767F7"/>
    <w:rsid w:val="7B992354"/>
    <w:rsid w:val="7BB12A5A"/>
    <w:rsid w:val="7BB472EC"/>
    <w:rsid w:val="7BB63415"/>
    <w:rsid w:val="7BBB4EDB"/>
    <w:rsid w:val="7BC437D0"/>
    <w:rsid w:val="7BDD6284"/>
    <w:rsid w:val="7BE77C41"/>
    <w:rsid w:val="7BF23283"/>
    <w:rsid w:val="7C046CF0"/>
    <w:rsid w:val="7C217A1A"/>
    <w:rsid w:val="7C2D04D4"/>
    <w:rsid w:val="7C596E0E"/>
    <w:rsid w:val="7C832C9C"/>
    <w:rsid w:val="7C9216EA"/>
    <w:rsid w:val="7CA33BA0"/>
    <w:rsid w:val="7CAD6734"/>
    <w:rsid w:val="7CC839C9"/>
    <w:rsid w:val="7CEE2B7C"/>
    <w:rsid w:val="7D032F4B"/>
    <w:rsid w:val="7D225C9F"/>
    <w:rsid w:val="7D412119"/>
    <w:rsid w:val="7D4938E8"/>
    <w:rsid w:val="7D82775D"/>
    <w:rsid w:val="7DB129B1"/>
    <w:rsid w:val="7DB30BD2"/>
    <w:rsid w:val="7DBC0BAB"/>
    <w:rsid w:val="7DC962C1"/>
    <w:rsid w:val="7DCC3C8C"/>
    <w:rsid w:val="7DD47B4B"/>
    <w:rsid w:val="7DD9330F"/>
    <w:rsid w:val="7DDA4B08"/>
    <w:rsid w:val="7E092E05"/>
    <w:rsid w:val="7E154DE6"/>
    <w:rsid w:val="7E27202C"/>
    <w:rsid w:val="7E2D3FDF"/>
    <w:rsid w:val="7E5608B1"/>
    <w:rsid w:val="7E5A2411"/>
    <w:rsid w:val="7E7318FF"/>
    <w:rsid w:val="7E8B6875"/>
    <w:rsid w:val="7E930811"/>
    <w:rsid w:val="7E9A4779"/>
    <w:rsid w:val="7EB13FAF"/>
    <w:rsid w:val="7EBC500E"/>
    <w:rsid w:val="7EFC77F5"/>
    <w:rsid w:val="7F186104"/>
    <w:rsid w:val="7F1A4F1D"/>
    <w:rsid w:val="7F300E3E"/>
    <w:rsid w:val="7F464566"/>
    <w:rsid w:val="7F512702"/>
    <w:rsid w:val="7F681A98"/>
    <w:rsid w:val="7F6A7F3D"/>
    <w:rsid w:val="7F6D48F2"/>
    <w:rsid w:val="7F6F7617"/>
    <w:rsid w:val="7F6F7D8D"/>
    <w:rsid w:val="7F881FCF"/>
    <w:rsid w:val="7F8D78CA"/>
    <w:rsid w:val="7F955034"/>
    <w:rsid w:val="7FBA748D"/>
    <w:rsid w:val="7FEA5520"/>
    <w:rsid w:val="7FF83AE8"/>
    <w:rsid w:val="7FFA0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FollowedHyperlink"/>
    <w:basedOn w:val="9"/>
    <w:qFormat/>
    <w:uiPriority w:val="0"/>
    <w:rPr>
      <w:color w:val="2C3E50"/>
      <w:u w:val="none"/>
    </w:rPr>
  </w:style>
  <w:style w:type="character" w:styleId="12">
    <w:name w:val="Emphasis"/>
    <w:basedOn w:val="9"/>
    <w:qFormat/>
    <w:uiPriority w:val="0"/>
    <w:rPr>
      <w:i/>
    </w:rPr>
  </w:style>
  <w:style w:type="character" w:styleId="13">
    <w:name w:val="Hyperlink"/>
    <w:basedOn w:val="9"/>
    <w:qFormat/>
    <w:uiPriority w:val="0"/>
    <w:rPr>
      <w:color w:val="2C3E50"/>
      <w:u w:val="none"/>
    </w:rPr>
  </w:style>
  <w:style w:type="character" w:styleId="14">
    <w:name w:val="HTML Code"/>
    <w:basedOn w:val="9"/>
    <w:qFormat/>
    <w:uiPriority w:val="0"/>
    <w:rPr>
      <w:rFonts w:ascii="Consolas" w:hAnsi="Consolas" w:eastAsia="Consolas" w:cs="Consolas"/>
      <w:color w:val="DD1144"/>
      <w:sz w:val="18"/>
      <w:szCs w:val="18"/>
      <w:bdr w:val="single" w:color="E1E1E8" w:sz="6" w:space="0"/>
      <w:shd w:val="clear" w:fill="F7F7F9"/>
    </w:rPr>
  </w:style>
  <w:style w:type="character" w:styleId="15">
    <w:name w:val="HTML Cite"/>
    <w:basedOn w:val="9"/>
    <w:qFormat/>
    <w:uiPriority w:val="0"/>
  </w:style>
  <w:style w:type="character" w:customStyle="1" w:styleId="16">
    <w:name w:val="editinstructions"/>
    <w:basedOn w:val="9"/>
    <w:qFormat/>
    <w:uiPriority w:val="0"/>
  </w:style>
  <w:style w:type="character" w:customStyle="1" w:styleId="17">
    <w:name w:val="tc-large"/>
    <w:basedOn w:val="9"/>
    <w:qFormat/>
    <w:uiPriority w:val="0"/>
  </w:style>
  <w:style w:type="character" w:customStyle="1" w:styleId="18">
    <w:name w:val="tc-large1"/>
    <w:basedOn w:val="9"/>
    <w:qFormat/>
    <w:uiPriority w:val="0"/>
  </w:style>
  <w:style w:type="character" w:customStyle="1" w:styleId="19">
    <w:name w:val="feedback_info"/>
    <w:basedOn w:val="9"/>
    <w:qFormat/>
    <w:uiPriority w:val="0"/>
    <w:rPr>
      <w:b/>
    </w:rPr>
  </w:style>
  <w:style w:type="character" w:customStyle="1" w:styleId="20">
    <w:name w:val="feedback_depend"/>
    <w:basedOn w:val="9"/>
    <w:qFormat/>
    <w:uiPriority w:val="0"/>
    <w:rPr>
      <w:color w:val="FF0000"/>
    </w:rPr>
  </w:style>
  <w:style w:type="character" w:customStyle="1" w:styleId="21">
    <w:name w:val="off"/>
    <w:basedOn w:val="9"/>
    <w:qFormat/>
    <w:uiPriority w:val="0"/>
  </w:style>
  <w:style w:type="character" w:customStyle="1" w:styleId="22">
    <w:name w:val="off1"/>
    <w:basedOn w:val="9"/>
    <w:qFormat/>
    <w:uiPriority w:val="0"/>
  </w:style>
  <w:style w:type="character" w:customStyle="1" w:styleId="23">
    <w:name w:val="off2"/>
    <w:basedOn w:val="9"/>
    <w:qFormat/>
    <w:uiPriority w:val="0"/>
  </w:style>
  <w:style w:type="character" w:customStyle="1" w:styleId="24">
    <w:name w:val="off3"/>
    <w:basedOn w:val="9"/>
    <w:qFormat/>
    <w:uiPriority w:val="0"/>
  </w:style>
  <w:style w:type="character" w:customStyle="1" w:styleId="25">
    <w:name w:val="off4"/>
    <w:basedOn w:val="9"/>
    <w:qFormat/>
    <w:uiPriority w:val="0"/>
  </w:style>
  <w:style w:type="character" w:customStyle="1" w:styleId="26">
    <w:name w:val="off5"/>
    <w:basedOn w:val="9"/>
    <w:qFormat/>
    <w:uiPriority w:val="0"/>
  </w:style>
  <w:style w:type="character" w:customStyle="1" w:styleId="27">
    <w:name w:val="off6"/>
    <w:basedOn w:val="9"/>
    <w:qFormat/>
    <w:uiPriority w:val="0"/>
  </w:style>
  <w:style w:type="character" w:customStyle="1" w:styleId="28">
    <w:name w:val="off7"/>
    <w:basedOn w:val="9"/>
    <w:qFormat/>
    <w:uiPriority w:val="0"/>
  </w:style>
  <w:style w:type="character" w:customStyle="1" w:styleId="29">
    <w:name w:val="off8"/>
    <w:basedOn w:val="9"/>
    <w:qFormat/>
    <w:uiPriority w:val="0"/>
  </w:style>
  <w:style w:type="character" w:customStyle="1" w:styleId="30">
    <w:name w:val="off9"/>
    <w:basedOn w:val="9"/>
    <w:qFormat/>
    <w:uiPriority w:val="0"/>
  </w:style>
  <w:style w:type="character" w:customStyle="1" w:styleId="31">
    <w:name w:val="off10"/>
    <w:basedOn w:val="9"/>
    <w:qFormat/>
    <w:uiPriority w:val="0"/>
  </w:style>
  <w:style w:type="character" w:customStyle="1" w:styleId="32">
    <w:name w:val="off11"/>
    <w:basedOn w:val="9"/>
    <w:qFormat/>
    <w:uiPriority w:val="0"/>
  </w:style>
  <w:style w:type="character" w:customStyle="1" w:styleId="33">
    <w:name w:val="cps_centre"/>
    <w:basedOn w:val="9"/>
    <w:qFormat/>
    <w:uiPriority w:val="0"/>
    <w:rPr>
      <w:sz w:val="14"/>
      <w:szCs w:val="14"/>
    </w:rPr>
  </w:style>
  <w:style w:type="character" w:customStyle="1" w:styleId="34">
    <w:name w:val="cps_centre1"/>
    <w:basedOn w:val="9"/>
    <w:qFormat/>
    <w:uiPriority w:val="0"/>
    <w:rPr>
      <w:sz w:val="21"/>
      <w:szCs w:val="21"/>
    </w:rPr>
  </w:style>
  <w:style w:type="character" w:customStyle="1" w:styleId="35">
    <w:name w:val="cps_centre2"/>
    <w:basedOn w:val="9"/>
    <w:qFormat/>
    <w:uiPriority w:val="0"/>
    <w:rPr>
      <w:sz w:val="14"/>
      <w:szCs w:val="14"/>
    </w:rPr>
  </w:style>
  <w:style w:type="character" w:customStyle="1" w:styleId="36">
    <w:name w:val="gradinggrade"/>
    <w:basedOn w:val="9"/>
    <w:qFormat/>
    <w:uiPriority w:val="0"/>
    <w:rPr>
      <w:b/>
    </w:rPr>
  </w:style>
  <w:style w:type="character" w:customStyle="1" w:styleId="37">
    <w:name w:val="tc-small"/>
    <w:basedOn w:val="9"/>
    <w:qFormat/>
    <w:uiPriority w:val="0"/>
  </w:style>
  <w:style w:type="character" w:customStyle="1" w:styleId="38">
    <w:name w:val="tc-small1"/>
    <w:basedOn w:val="9"/>
    <w:qFormat/>
    <w:uiPriority w:val="0"/>
  </w:style>
  <w:style w:type="character" w:customStyle="1" w:styleId="39">
    <w:name w:val="tc-medium"/>
    <w:basedOn w:val="9"/>
    <w:qFormat/>
    <w:uiPriority w:val="0"/>
  </w:style>
  <w:style w:type="character" w:customStyle="1" w:styleId="40">
    <w:name w:val="tc-medium1"/>
    <w:basedOn w:val="9"/>
    <w:qFormat/>
    <w:uiPriority w:val="0"/>
  </w:style>
  <w:style w:type="character" w:customStyle="1" w:styleId="41">
    <w:name w:val="hover20"/>
    <w:basedOn w:val="9"/>
    <w:qFormat/>
    <w:uiPriority w:val="0"/>
  </w:style>
  <w:style w:type="character" w:customStyle="1" w:styleId="42">
    <w:name w:val="sp-thumb-active"/>
    <w:basedOn w:val="9"/>
    <w:qFormat/>
    <w:uiPriority w:val="0"/>
  </w:style>
  <w:style w:type="character" w:customStyle="1" w:styleId="43">
    <w:name w:val="qnbutton"/>
    <w:basedOn w:val="9"/>
    <w:qFormat/>
    <w:uiPriority w:val="0"/>
    <w:rPr>
      <w:color w:val="555555"/>
      <w:shd w:val="clear" w:fill="EEEEEE"/>
    </w:rPr>
  </w:style>
  <w:style w:type="character" w:customStyle="1" w:styleId="44">
    <w:name w:val="toggle_open"/>
    <w:basedOn w:val="9"/>
    <w:qFormat/>
    <w:uiPriority w:val="0"/>
  </w:style>
  <w:style w:type="character" w:customStyle="1" w:styleId="45">
    <w:name w:val="toggle_open1"/>
    <w:basedOn w:val="9"/>
    <w:qFormat/>
    <w:uiPriority w:val="0"/>
  </w:style>
  <w:style w:type="character" w:customStyle="1" w:styleId="46">
    <w:name w:val="toggle_open2"/>
    <w:basedOn w:val="9"/>
    <w:qFormat/>
    <w:uiPriority w:val="0"/>
  </w:style>
  <w:style w:type="character" w:customStyle="1" w:styleId="47">
    <w:name w:val="toggle_open3"/>
    <w:basedOn w:val="9"/>
    <w:qFormat/>
    <w:uiPriority w:val="0"/>
  </w:style>
  <w:style w:type="character" w:customStyle="1" w:styleId="48">
    <w:name w:val="toggle_open4"/>
    <w:basedOn w:val="9"/>
    <w:qFormat/>
    <w:uiPriority w:val="0"/>
  </w:style>
  <w:style w:type="character" w:customStyle="1" w:styleId="49">
    <w:name w:val="toggle_open5"/>
    <w:basedOn w:val="9"/>
    <w:qFormat/>
    <w:uiPriority w:val="0"/>
  </w:style>
  <w:style w:type="character" w:customStyle="1" w:styleId="50">
    <w:name w:val="toggle_open6"/>
    <w:basedOn w:val="9"/>
    <w:qFormat/>
    <w:uiPriority w:val="0"/>
  </w:style>
  <w:style w:type="character" w:customStyle="1" w:styleId="51">
    <w:name w:val="toggle_open7"/>
    <w:basedOn w:val="9"/>
    <w:qFormat/>
    <w:uiPriority w:val="0"/>
  </w:style>
  <w:style w:type="character" w:customStyle="1" w:styleId="52">
    <w:name w:val="toggle_open8"/>
    <w:basedOn w:val="9"/>
    <w:qFormat/>
    <w:uiPriority w:val="0"/>
  </w:style>
  <w:style w:type="character" w:customStyle="1" w:styleId="53">
    <w:name w:val="toggle_open9"/>
    <w:basedOn w:val="9"/>
    <w:qFormat/>
    <w:uiPriority w:val="0"/>
  </w:style>
  <w:style w:type="character" w:customStyle="1" w:styleId="54">
    <w:name w:val="toggle_open10"/>
    <w:basedOn w:val="9"/>
    <w:qFormat/>
    <w:uiPriority w:val="0"/>
  </w:style>
  <w:style w:type="character" w:customStyle="1" w:styleId="55">
    <w:name w:val="toggle_open11"/>
    <w:basedOn w:val="9"/>
    <w:qFormat/>
    <w:uiPriority w:val="0"/>
  </w:style>
  <w:style w:type="character" w:customStyle="1" w:styleId="56">
    <w:name w:val="toggle_open12"/>
    <w:basedOn w:val="9"/>
    <w:qFormat/>
    <w:uiPriority w:val="0"/>
  </w:style>
  <w:style w:type="character" w:customStyle="1" w:styleId="57">
    <w:name w:val="toggle_open13"/>
    <w:basedOn w:val="9"/>
    <w:qFormat/>
    <w:uiPriority w:val="0"/>
  </w:style>
  <w:style w:type="character" w:customStyle="1" w:styleId="58">
    <w:name w:val="toggle_open14"/>
    <w:basedOn w:val="9"/>
    <w:qFormat/>
    <w:uiPriority w:val="0"/>
  </w:style>
  <w:style w:type="character" w:customStyle="1" w:styleId="59">
    <w:name w:val="toggle_open15"/>
    <w:basedOn w:val="9"/>
    <w:qFormat/>
    <w:uiPriority w:val="0"/>
  </w:style>
  <w:style w:type="character" w:customStyle="1" w:styleId="60">
    <w:name w:val="toggle_open16"/>
    <w:basedOn w:val="9"/>
    <w:qFormat/>
    <w:uiPriority w:val="0"/>
  </w:style>
  <w:style w:type="character" w:customStyle="1" w:styleId="61">
    <w:name w:val="toggle_open17"/>
    <w:basedOn w:val="9"/>
    <w:qFormat/>
    <w:uiPriority w:val="0"/>
  </w:style>
  <w:style w:type="character" w:customStyle="1" w:styleId="62">
    <w:name w:val="toggle_open18"/>
    <w:basedOn w:val="9"/>
    <w:qFormat/>
    <w:uiPriority w:val="0"/>
  </w:style>
  <w:style w:type="character" w:customStyle="1" w:styleId="63">
    <w:name w:val="toggle_open19"/>
    <w:basedOn w:val="9"/>
    <w:qFormat/>
    <w:uiPriority w:val="0"/>
  </w:style>
  <w:style w:type="character" w:customStyle="1" w:styleId="64">
    <w:name w:val="toggle_open20"/>
    <w:basedOn w:val="9"/>
    <w:qFormat/>
    <w:uiPriority w:val="0"/>
  </w:style>
  <w:style w:type="character" w:customStyle="1" w:styleId="65">
    <w:name w:val="toggle_open21"/>
    <w:basedOn w:val="9"/>
    <w:qFormat/>
    <w:uiPriority w:val="0"/>
  </w:style>
  <w:style w:type="character" w:customStyle="1" w:styleId="66">
    <w:name w:val="toggle_open22"/>
    <w:basedOn w:val="9"/>
    <w:qFormat/>
    <w:uiPriority w:val="0"/>
  </w:style>
  <w:style w:type="character" w:customStyle="1" w:styleId="67">
    <w:name w:val="toggle_open23"/>
    <w:basedOn w:val="9"/>
    <w:qFormat/>
    <w:uiPriority w:val="0"/>
  </w:style>
  <w:style w:type="character" w:customStyle="1" w:styleId="68">
    <w:name w:val="instancename"/>
    <w:basedOn w:val="9"/>
    <w:qFormat/>
    <w:uiPriority w:val="0"/>
  </w:style>
  <w:style w:type="character" w:customStyle="1" w:styleId="69">
    <w:name w:val="yui3-treeview-icon"/>
    <w:basedOn w:val="9"/>
    <w:qFormat/>
    <w:uiPriority w:val="0"/>
    <w:rPr>
      <w:vanish/>
    </w:rPr>
  </w:style>
  <w:style w:type="character" w:customStyle="1" w:styleId="70">
    <w:name w:val="qno"/>
    <w:basedOn w:val="9"/>
    <w:qFormat/>
    <w:uiPriority w:val="0"/>
    <w:rPr>
      <w:b/>
      <w:sz w:val="31"/>
      <w:szCs w:val="31"/>
    </w:rPr>
  </w:style>
  <w:style w:type="character" w:customStyle="1" w:styleId="71">
    <w:name w:val="gradepass"/>
    <w:basedOn w:val="9"/>
    <w:qFormat/>
    <w:uiPriority w:val="0"/>
    <w:rPr>
      <w:color w:val="298721"/>
    </w:rPr>
  </w:style>
  <w:style w:type="character" w:customStyle="1" w:styleId="72">
    <w:name w:val="gradefail"/>
    <w:basedOn w:val="9"/>
    <w:qFormat/>
    <w:uiPriority w:val="0"/>
    <w:rPr>
      <w:color w:val="890D0D"/>
    </w:rPr>
  </w:style>
  <w:style w:type="character" w:customStyle="1" w:styleId="73">
    <w:name w:val="grade6"/>
    <w:basedOn w:val="9"/>
    <w:qFormat/>
    <w:uiPriority w:val="0"/>
    <w:rPr>
      <w:b/>
    </w:rPr>
  </w:style>
  <w:style w:type="character" w:customStyle="1" w:styleId="74">
    <w:name w:val="flagged-tag"/>
    <w:basedOn w:val="9"/>
    <w:qFormat/>
    <w:uiPriority w:val="0"/>
    <w:rPr>
      <w:color w:val="B94A48"/>
    </w:rPr>
  </w:style>
  <w:style w:type="character" w:customStyle="1" w:styleId="75">
    <w:name w:val="the_toggle"/>
    <w:basedOn w:val="9"/>
    <w:qFormat/>
    <w:uiPriority w:val="0"/>
  </w:style>
  <w:style w:type="character" w:customStyle="1" w:styleId="76">
    <w:name w:val="toggle_closed"/>
    <w:basedOn w:val="9"/>
    <w:qFormat/>
    <w:uiPriority w:val="0"/>
  </w:style>
  <w:style w:type="character" w:customStyle="1" w:styleId="77">
    <w:name w:val="toggle_closed1"/>
    <w:basedOn w:val="9"/>
    <w:qFormat/>
    <w:uiPriority w:val="0"/>
  </w:style>
  <w:style w:type="character" w:customStyle="1" w:styleId="78">
    <w:name w:val="toggle_closed2"/>
    <w:basedOn w:val="9"/>
    <w:qFormat/>
    <w:uiPriority w:val="0"/>
  </w:style>
  <w:style w:type="character" w:customStyle="1" w:styleId="79">
    <w:name w:val="toggle_closed3"/>
    <w:basedOn w:val="9"/>
    <w:qFormat/>
    <w:uiPriority w:val="0"/>
  </w:style>
  <w:style w:type="character" w:customStyle="1" w:styleId="80">
    <w:name w:val="toggle_closed4"/>
    <w:basedOn w:val="9"/>
    <w:qFormat/>
    <w:uiPriority w:val="0"/>
  </w:style>
  <w:style w:type="character" w:customStyle="1" w:styleId="81">
    <w:name w:val="toggle_closed5"/>
    <w:basedOn w:val="9"/>
    <w:qFormat/>
    <w:uiPriority w:val="0"/>
  </w:style>
  <w:style w:type="character" w:customStyle="1" w:styleId="82">
    <w:name w:val="toggle_closed6"/>
    <w:basedOn w:val="9"/>
    <w:qFormat/>
    <w:uiPriority w:val="0"/>
  </w:style>
  <w:style w:type="character" w:customStyle="1" w:styleId="83">
    <w:name w:val="toggle_closed7"/>
    <w:basedOn w:val="9"/>
    <w:qFormat/>
    <w:uiPriority w:val="0"/>
  </w:style>
  <w:style w:type="character" w:customStyle="1" w:styleId="84">
    <w:name w:val="toggle_closed8"/>
    <w:basedOn w:val="9"/>
    <w:qFormat/>
    <w:uiPriority w:val="0"/>
  </w:style>
  <w:style w:type="character" w:customStyle="1" w:styleId="85">
    <w:name w:val="toggle_closed9"/>
    <w:basedOn w:val="9"/>
    <w:qFormat/>
    <w:uiPriority w:val="0"/>
  </w:style>
  <w:style w:type="character" w:customStyle="1" w:styleId="86">
    <w:name w:val="toggle_closed10"/>
    <w:basedOn w:val="9"/>
    <w:qFormat/>
    <w:uiPriority w:val="0"/>
  </w:style>
  <w:style w:type="character" w:customStyle="1" w:styleId="87">
    <w:name w:val="toggle_closed11"/>
    <w:basedOn w:val="9"/>
    <w:qFormat/>
    <w:uiPriority w:val="0"/>
  </w:style>
  <w:style w:type="character" w:customStyle="1" w:styleId="88">
    <w:name w:val="currentdragtarget"/>
    <w:basedOn w:val="9"/>
    <w:qFormat/>
    <w:uiPriority w:val="0"/>
    <w:rPr>
      <w:bdr w:val="dashed" w:color="auto" w:sz="6" w:space="0"/>
    </w:rPr>
  </w:style>
  <w:style w:type="character" w:customStyle="1" w:styleId="89">
    <w:name w:val="hide7"/>
    <w:basedOn w:val="9"/>
    <w:qFormat/>
    <w:uiPriority w:val="0"/>
    <w:rPr>
      <w:vanish/>
    </w:rPr>
  </w:style>
  <w:style w:type="character" w:customStyle="1" w:styleId="90">
    <w:name w:val="error6"/>
    <w:basedOn w:val="9"/>
    <w:qFormat/>
    <w:uiPriority w:val="0"/>
    <w:rPr>
      <w:bdr w:val="single" w:color="EED3D7" w:sz="6" w:space="0"/>
      <w:shd w:val="clear" w:fill="F2DEDE"/>
    </w:rPr>
  </w:style>
  <w:style w:type="character" w:customStyle="1" w:styleId="91">
    <w:name w:val="error7"/>
    <w:basedOn w:val="9"/>
    <w:qFormat/>
    <w:uiPriority w:val="0"/>
    <w:rPr>
      <w:bdr w:val="single" w:color="EED3D7" w:sz="6" w:space="0"/>
      <w:shd w:val="clear" w:fill="F2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2019-11-26T02:04:00Z</dcterms:created>
  <dc:creator>Lenovo</dc:creator>
  <cp:lastModifiedBy>Lenovo</cp:lastModifiedBy>
  <cp:lastPrinted>2021-06-15T11:22:00Z</cp:lastPrinted>
  <dcterms:modified xsi:type="dcterms:W3CDTF">2021-06-30T00:22:46Z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