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66" w:rsidRDefault="00C875FB" w:rsidP="00EE6866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02540</w:t>
      </w:r>
      <w:r w:rsidR="00EE6866">
        <w:rPr>
          <w:rFonts w:hint="eastAsia"/>
          <w:b/>
          <w:sz w:val="32"/>
          <w:szCs w:val="32"/>
        </w:rPr>
        <w:t>《</w:t>
      </w:r>
      <w:r>
        <w:rPr>
          <w:rFonts w:hint="eastAsia"/>
          <w:b/>
          <w:sz w:val="32"/>
          <w:szCs w:val="32"/>
        </w:rPr>
        <w:t>管理案例分析</w:t>
      </w:r>
      <w:r w:rsidR="00EE6866">
        <w:rPr>
          <w:rFonts w:hint="eastAsia"/>
          <w:b/>
          <w:sz w:val="32"/>
          <w:szCs w:val="32"/>
        </w:rPr>
        <w:t>》</w:t>
      </w:r>
      <w:r w:rsidR="00EE6866" w:rsidRPr="00072A51">
        <w:rPr>
          <w:rFonts w:hint="eastAsia"/>
          <w:b/>
          <w:sz w:val="32"/>
          <w:szCs w:val="32"/>
        </w:rPr>
        <w:t>导学方案</w:t>
      </w:r>
    </w:p>
    <w:p w:rsidR="00EE6866" w:rsidRDefault="00EE6866" w:rsidP="00EE6866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CA45F6"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本课程的考核对象是</w:t>
      </w:r>
      <w:r w:rsidR="00C875FB" w:rsidRPr="00C875FB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国家开放大学开放教育本科工商管理专业学生。</w:t>
      </w:r>
    </w:p>
    <w:p w:rsidR="00EE6866" w:rsidRPr="00B4326A" w:rsidRDefault="00EE6866" w:rsidP="00EE6866">
      <w:pPr>
        <w:pStyle w:val="a6"/>
        <w:numPr>
          <w:ilvl w:val="0"/>
          <w:numId w:val="8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EE6866" w:rsidRPr="00B4326A" w:rsidRDefault="00C875FB" w:rsidP="00C875FB">
      <w:pPr>
        <w:ind w:firstLineChars="152" w:firstLine="426"/>
        <w:jc w:val="left"/>
        <w:rPr>
          <w:rFonts w:ascii="Helvetica" w:hAnsi="Helvetica"/>
          <w:color w:val="333333"/>
          <w:sz w:val="28"/>
          <w:szCs w:val="28"/>
        </w:rPr>
      </w:pPr>
      <w:r w:rsidRPr="00C875FB">
        <w:rPr>
          <w:rFonts w:ascii="Helvetica" w:eastAsia="宋体" w:hAnsi="Helvetica" w:cs="Times New Roman"/>
          <w:color w:val="000000" w:themeColor="text1"/>
          <w:sz w:val="28"/>
          <w:szCs w:val="28"/>
        </w:rPr>
        <w:t>本课程考核采用形成性考核的方式。</w:t>
      </w:r>
      <w:r w:rsidRPr="00C875FB">
        <w:rPr>
          <w:rFonts w:ascii="Helvetica" w:eastAsia="宋体" w:hAnsi="Helvetica" w:cs="Times New Roman"/>
          <w:color w:val="FF0000"/>
          <w:sz w:val="28"/>
          <w:szCs w:val="28"/>
        </w:rPr>
        <w:t>形成性考核占课程综合成绩的</w:t>
      </w:r>
      <w:r w:rsidRPr="00C875FB">
        <w:rPr>
          <w:rFonts w:ascii="Helvetica" w:eastAsia="宋体" w:hAnsi="Helvetica" w:cs="Times New Roman"/>
          <w:color w:val="FF0000"/>
          <w:sz w:val="28"/>
          <w:szCs w:val="28"/>
        </w:rPr>
        <w:t xml:space="preserve"> 100%</w:t>
      </w:r>
      <w:r w:rsidRPr="00C875FB">
        <w:rPr>
          <w:rFonts w:ascii="Helvetica" w:eastAsia="宋体" w:hAnsi="Helvetica" w:cs="Times New Roman"/>
          <w:color w:val="FF0000"/>
          <w:sz w:val="28"/>
          <w:szCs w:val="28"/>
        </w:rPr>
        <w:t>。</w:t>
      </w:r>
      <w:r w:rsidRPr="00C875FB">
        <w:rPr>
          <w:rFonts w:ascii="Helvetica" w:eastAsia="宋体" w:hAnsi="Helvetica" w:cs="Times New Roman"/>
          <w:color w:val="000000" w:themeColor="text1"/>
          <w:sz w:val="28"/>
          <w:szCs w:val="28"/>
        </w:rPr>
        <w:t>课程综合成</w:t>
      </w:r>
      <w:r w:rsidRPr="00C875FB">
        <w:rPr>
          <w:rFonts w:ascii="Helvetica" w:eastAsia="宋体" w:hAnsi="Helvetica" w:cs="Times New Roman"/>
          <w:color w:val="000000" w:themeColor="text1"/>
          <w:sz w:val="28"/>
          <w:szCs w:val="28"/>
        </w:rPr>
        <w:t xml:space="preserve"> </w:t>
      </w:r>
      <w:r w:rsidRPr="00C875FB">
        <w:rPr>
          <w:rFonts w:ascii="Helvetica" w:eastAsia="宋体" w:hAnsi="Helvetica" w:cs="Times New Roman"/>
          <w:color w:val="000000" w:themeColor="text1"/>
          <w:sz w:val="28"/>
          <w:szCs w:val="28"/>
        </w:rPr>
        <w:t>绩均采用百分制。课程综合成绩达到</w:t>
      </w:r>
      <w:r w:rsidRPr="00C875FB">
        <w:rPr>
          <w:rFonts w:ascii="Helvetica" w:eastAsia="宋体" w:hAnsi="Helvetica" w:cs="Times New Roman"/>
          <w:color w:val="000000" w:themeColor="text1"/>
          <w:sz w:val="28"/>
          <w:szCs w:val="28"/>
        </w:rPr>
        <w:t xml:space="preserve"> 60 </w:t>
      </w:r>
      <w:r>
        <w:rPr>
          <w:rFonts w:ascii="Helvetica" w:eastAsia="宋体" w:hAnsi="Helvetica" w:cs="Times New Roman"/>
          <w:color w:val="000000" w:themeColor="text1"/>
          <w:sz w:val="28"/>
          <w:szCs w:val="28"/>
        </w:rPr>
        <w:t>分及以上（及格），可获得本课程相应学分</w:t>
      </w:r>
      <w:r w:rsidR="00EE6866"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。</w:t>
      </w:r>
      <w:r w:rsidR="00EE6866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EE6866" w:rsidRPr="00B4326A" w:rsidRDefault="00EE6866" w:rsidP="00EE6866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EE6866" w:rsidRDefault="00EE6866" w:rsidP="00EE6866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EE6866" w:rsidRDefault="00EE6866" w:rsidP="00EE6866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66" w:rsidRPr="00C37A11" w:rsidRDefault="00EE6866" w:rsidP="00EE6866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EE6866" w:rsidRDefault="00EE6866" w:rsidP="00EE6866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2319"/>
            <wp:effectExtent l="0" t="0" r="0" b="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rPr>
          <w:rFonts w:ascii="Helvetica" w:hAnsi="Helvetica"/>
          <w:color w:val="333333"/>
          <w:sz w:val="28"/>
          <w:szCs w:val="28"/>
        </w:rPr>
      </w:pPr>
    </w:p>
    <w:p w:rsidR="00EE6866" w:rsidRPr="00B4326A" w:rsidRDefault="00EE6866" w:rsidP="00EE6866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lastRenderedPageBreak/>
        <w:t>三、课程学习方法：</w:t>
      </w:r>
    </w:p>
    <w:p w:rsidR="00EE6866" w:rsidRPr="00B4326A" w:rsidRDefault="00EE6866" w:rsidP="00EE6866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找到《</w:t>
      </w:r>
      <w:r w:rsidR="00C875FB">
        <w:rPr>
          <w:rFonts w:ascii="Helvetica" w:hAnsi="Helvetica" w:hint="eastAsia"/>
          <w:color w:val="333333"/>
          <w:sz w:val="28"/>
          <w:szCs w:val="28"/>
        </w:rPr>
        <w:t>管理案例分析</w:t>
      </w:r>
      <w:r w:rsidRPr="00B4326A">
        <w:rPr>
          <w:rFonts w:ascii="Helvetica" w:hAnsi="Helvetica" w:hint="eastAsia"/>
          <w:color w:val="333333"/>
          <w:sz w:val="28"/>
          <w:szCs w:val="28"/>
        </w:rPr>
        <w:t>》，点击“进入学习”</w:t>
      </w:r>
    </w:p>
    <w:p w:rsidR="00EE6866" w:rsidRDefault="00C875FB" w:rsidP="00EE6866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75307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866">
        <w:rPr>
          <w:rFonts w:ascii="Helvetica" w:hAnsi="Helvetica"/>
          <w:noProof/>
          <w:color w:val="333333"/>
          <w:sz w:val="28"/>
          <w:szCs w:val="28"/>
        </w:rPr>
        <w:t xml:space="preserve"> </w:t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、共有四次形成性考核，进入依次完成</w:t>
      </w:r>
    </w:p>
    <w:p w:rsidR="00EE6866" w:rsidRDefault="00C875FB" w:rsidP="00EE686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1572" cy="3838575"/>
            <wp:effectExtent l="19050" t="0" r="5278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、点击现在参加测试</w:t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718" cy="2228850"/>
            <wp:effectExtent l="19050" t="0" r="0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、进入测试页面，即可开始答题：</w:t>
      </w:r>
    </w:p>
    <w:p w:rsidR="00EE6866" w:rsidRDefault="00C875FB" w:rsidP="00EE686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46638"/>
            <wp:effectExtent l="19050" t="0" r="254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、做完后点解右下角“结束答题”</w:t>
      </w:r>
    </w:p>
    <w:p w:rsidR="00EE6866" w:rsidRDefault="00C875FB" w:rsidP="00EE686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7681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、点击提交所有答案并结束</w:t>
      </w:r>
    </w:p>
    <w:p w:rsidR="00EE6866" w:rsidRDefault="00EE6866" w:rsidP="00EE686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651679"/>
            <wp:effectExtent l="19050" t="0" r="2540" b="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Pr="00842E80" w:rsidRDefault="00EE6866" w:rsidP="00EE6866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EE6866" w:rsidRPr="00841D93" w:rsidRDefault="00EE6866" w:rsidP="00EE6866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5" w:history="1">
        <w:r w:rsidRPr="00841D93">
          <w:rPr>
            <w:rStyle w:val="a7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EE6866" w:rsidRDefault="00EE6866" w:rsidP="00EE6866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Pr="00C875FB" w:rsidRDefault="00EE6866" w:rsidP="00EE6866">
      <w:pPr>
        <w:ind w:left="420"/>
        <w:jc w:val="left"/>
        <w:rPr>
          <w:rFonts w:asciiTheme="minorEastAsia" w:hAnsiTheme="minorEastAsia"/>
          <w:b/>
          <w:sz w:val="28"/>
          <w:szCs w:val="28"/>
        </w:rPr>
      </w:pPr>
      <w:r w:rsidRPr="00C875FB">
        <w:rPr>
          <w:rFonts w:asciiTheme="minorEastAsia" w:hAnsiTheme="minorEastAsia" w:hint="eastAsia"/>
          <w:b/>
          <w:sz w:val="28"/>
          <w:szCs w:val="28"/>
        </w:rPr>
        <w:t>四、论坛发帖方法：</w:t>
      </w:r>
    </w:p>
    <w:p w:rsidR="00EE6866" w:rsidRPr="00C875FB" w:rsidRDefault="00EE6866" w:rsidP="00EE6866">
      <w:pPr>
        <w:ind w:left="420"/>
        <w:jc w:val="left"/>
        <w:rPr>
          <w:rFonts w:asciiTheme="minorEastAsia" w:hAnsiTheme="minorEastAsia"/>
          <w:b/>
          <w:sz w:val="28"/>
          <w:szCs w:val="28"/>
        </w:rPr>
      </w:pPr>
      <w:r w:rsidRPr="00C875FB">
        <w:rPr>
          <w:rFonts w:asciiTheme="minorEastAsia" w:hAnsiTheme="minorEastAsia" w:hint="eastAsia"/>
          <w:b/>
          <w:sz w:val="28"/>
          <w:szCs w:val="28"/>
        </w:rPr>
        <w:t>1、进入课程</w:t>
      </w:r>
      <w:r w:rsidRPr="00C875FB">
        <w:rPr>
          <w:rFonts w:asciiTheme="minorEastAsia" w:hAnsiTheme="minorEastAsia"/>
          <w:b/>
          <w:sz w:val="28"/>
          <w:szCs w:val="28"/>
        </w:rPr>
        <w:t>—</w:t>
      </w:r>
      <w:r w:rsidRPr="00C875FB">
        <w:rPr>
          <w:rFonts w:asciiTheme="minorEastAsia" w:hAnsiTheme="minorEastAsia" w:hint="eastAsia"/>
          <w:b/>
          <w:sz w:val="28"/>
          <w:szCs w:val="28"/>
        </w:rPr>
        <w:t>点击“</w:t>
      </w:r>
      <w:r w:rsidRPr="00C875FB">
        <w:rPr>
          <w:rFonts w:asciiTheme="minorEastAsia" w:hAnsiTheme="minorEastAsia" w:hint="eastAsia"/>
          <w:b/>
          <w:color w:val="FF0000"/>
          <w:sz w:val="28"/>
          <w:szCs w:val="28"/>
        </w:rPr>
        <w:t>课程</w:t>
      </w:r>
      <w:r w:rsidR="00C875FB" w:rsidRPr="00C875FB">
        <w:rPr>
          <w:rFonts w:asciiTheme="minorEastAsia" w:hAnsiTheme="minorEastAsia" w:hint="eastAsia"/>
          <w:b/>
          <w:color w:val="FF0000"/>
          <w:sz w:val="28"/>
          <w:szCs w:val="28"/>
        </w:rPr>
        <w:t>答疑</w:t>
      </w:r>
      <w:r w:rsidRPr="00C875FB">
        <w:rPr>
          <w:rFonts w:asciiTheme="minorEastAsia" w:hAnsiTheme="minorEastAsia" w:hint="eastAsia"/>
          <w:b/>
          <w:sz w:val="28"/>
          <w:szCs w:val="28"/>
        </w:rPr>
        <w:t>”</w:t>
      </w:r>
    </w:p>
    <w:p w:rsidR="00EE6866" w:rsidRDefault="00C875FB" w:rsidP="00EE6866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69502" cy="1971675"/>
            <wp:effectExtent l="19050" t="0" r="7348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866">
        <w:rPr>
          <w:rFonts w:hint="eastAsia"/>
          <w:b/>
          <w:color w:val="FF0000"/>
        </w:rPr>
        <w:lastRenderedPageBreak/>
        <w:t xml:space="preserve"> </w:t>
      </w:r>
    </w:p>
    <w:p w:rsidR="00EE6866" w:rsidRPr="00C875FB" w:rsidRDefault="00EE6866" w:rsidP="00EE6866"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C875FB">
        <w:rPr>
          <w:rFonts w:asciiTheme="minorEastAsia" w:hAnsiTheme="minorEastAsia" w:hint="eastAsia"/>
          <w:color w:val="000000" w:themeColor="text1"/>
          <w:sz w:val="28"/>
          <w:szCs w:val="28"/>
        </w:rPr>
        <w:t>2、点击开启一个新话题</w:t>
      </w:r>
    </w:p>
    <w:p w:rsidR="00EE6866" w:rsidRDefault="00C875FB" w:rsidP="00EE6866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908716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Pr="00C875FB" w:rsidRDefault="00EE6866" w:rsidP="00EE6866"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C875FB">
        <w:rPr>
          <w:rFonts w:asciiTheme="minorEastAsia" w:hAnsiTheme="minorEastAsia" w:hint="eastAsia"/>
          <w:color w:val="000000" w:themeColor="text1"/>
          <w:sz w:val="28"/>
          <w:szCs w:val="28"/>
        </w:rPr>
        <w:t>3、依次录入：主题、正文、最后点击“发到讨论区上”即可。</w:t>
      </w:r>
    </w:p>
    <w:p w:rsidR="00EE6866" w:rsidRDefault="00EE6866" w:rsidP="00EE6866">
      <w:pPr>
        <w:jc w:val="left"/>
        <w:rPr>
          <w:b/>
          <w:color w:val="FF0000"/>
        </w:rPr>
      </w:pPr>
    </w:p>
    <w:p w:rsidR="00EE6866" w:rsidRDefault="00EE6866" w:rsidP="00EE6866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Pr="00C875FB" w:rsidRDefault="00EE6866" w:rsidP="00EE6866">
      <w:pPr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C875FB">
        <w:rPr>
          <w:rFonts w:asciiTheme="minorEastAsia" w:hAnsiTheme="minorEastAsia" w:hint="eastAsia"/>
          <w:color w:val="000000" w:themeColor="text1"/>
          <w:sz w:val="28"/>
          <w:szCs w:val="28"/>
        </w:rPr>
        <w:t>4、查看学习资料</w:t>
      </w:r>
    </w:p>
    <w:p w:rsidR="00EE6866" w:rsidRDefault="00C875FB" w:rsidP="00EE6866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3550" cy="3714750"/>
            <wp:effectExtent l="19050" t="0" r="330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6" w:rsidRDefault="00EE6866" w:rsidP="00EE6866">
      <w:pPr>
        <w:jc w:val="left"/>
        <w:rPr>
          <w:b/>
          <w:color w:val="FF0000"/>
        </w:rPr>
      </w:pPr>
    </w:p>
    <w:p w:rsidR="00EE6866" w:rsidRPr="00EE7453" w:rsidRDefault="00EE6866" w:rsidP="00EE6866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EE6866" w:rsidRPr="00EE7453" w:rsidRDefault="00EE6866" w:rsidP="00EE6866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赵</w:t>
      </w:r>
      <w:r w:rsidRPr="00EE7453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1592949738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964917991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p w:rsidR="00EE6866" w:rsidRPr="000D0F8D" w:rsidRDefault="00EE6866" w:rsidP="00EE6866"/>
    <w:p w:rsidR="002102BD" w:rsidRPr="00EE6866" w:rsidRDefault="002102BD" w:rsidP="00EE6866"/>
    <w:sectPr w:rsidR="002102BD" w:rsidRPr="00EE6866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2BD" w:rsidRDefault="002102BD" w:rsidP="00135424">
      <w:r>
        <w:separator/>
      </w:r>
    </w:p>
  </w:endnote>
  <w:endnote w:type="continuationSeparator" w:id="1">
    <w:p w:rsidR="002102BD" w:rsidRDefault="002102BD" w:rsidP="00135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2BD" w:rsidRDefault="002102BD" w:rsidP="00135424">
      <w:r>
        <w:separator/>
      </w:r>
    </w:p>
  </w:footnote>
  <w:footnote w:type="continuationSeparator" w:id="1">
    <w:p w:rsidR="002102BD" w:rsidRDefault="002102BD" w:rsidP="00135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D9A1C7E"/>
    <w:multiLevelType w:val="singleLevel"/>
    <w:tmpl w:val="CD9A1C7E"/>
    <w:lvl w:ilvl="0">
      <w:start w:val="2"/>
      <w:numFmt w:val="decimal"/>
      <w:suff w:val="nothing"/>
      <w:lvlText w:val="%1、"/>
      <w:lvlJc w:val="left"/>
    </w:lvl>
  </w:abstractNum>
  <w:abstractNum w:abstractNumId="1">
    <w:nsid w:val="D261A6B9"/>
    <w:multiLevelType w:val="singleLevel"/>
    <w:tmpl w:val="D261A6B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6258B0"/>
    <w:multiLevelType w:val="singleLevel"/>
    <w:tmpl w:val="EE6258B0"/>
    <w:lvl w:ilvl="0">
      <w:start w:val="3"/>
      <w:numFmt w:val="decimal"/>
      <w:suff w:val="nothing"/>
      <w:lvlText w:val="%1、"/>
      <w:lvlJc w:val="left"/>
    </w:lvl>
  </w:abstractNum>
  <w:abstractNum w:abstractNumId="3">
    <w:nsid w:val="EE98BEE5"/>
    <w:multiLevelType w:val="singleLevel"/>
    <w:tmpl w:val="EE98BEE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FACCC5E"/>
    <w:multiLevelType w:val="singleLevel"/>
    <w:tmpl w:val="1FACCC5E"/>
    <w:lvl w:ilvl="0">
      <w:start w:val="1"/>
      <w:numFmt w:val="decimal"/>
      <w:suff w:val="nothing"/>
      <w:lvlText w:val="%1、"/>
      <w:lvlJc w:val="left"/>
      <w:pPr>
        <w:ind w:left="660" w:firstLine="0"/>
      </w:pPr>
    </w:lvl>
  </w:abstractNum>
  <w:abstractNum w:abstractNumId="5">
    <w:nsid w:val="32194866"/>
    <w:multiLevelType w:val="singleLevel"/>
    <w:tmpl w:val="3219486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6E84030"/>
    <w:multiLevelType w:val="singleLevel"/>
    <w:tmpl w:val="66E8403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424"/>
    <w:rsid w:val="00135424"/>
    <w:rsid w:val="002102BD"/>
    <w:rsid w:val="00883088"/>
    <w:rsid w:val="00C875FB"/>
    <w:rsid w:val="00EE6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2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5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54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54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54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54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5424"/>
    <w:rPr>
      <w:sz w:val="18"/>
      <w:szCs w:val="18"/>
    </w:rPr>
  </w:style>
  <w:style w:type="paragraph" w:styleId="a6">
    <w:name w:val="List Paragraph"/>
    <w:basedOn w:val="a"/>
    <w:uiPriority w:val="34"/>
    <w:qFormat/>
    <w:rsid w:val="00135424"/>
    <w:pPr>
      <w:ind w:firstLineChars="200" w:firstLine="420"/>
    </w:pPr>
    <w:rPr>
      <w:szCs w:val="22"/>
    </w:rPr>
  </w:style>
  <w:style w:type="character" w:styleId="a7">
    <w:name w:val="Hyperlink"/>
    <w:basedOn w:val="a0"/>
    <w:uiPriority w:val="99"/>
    <w:unhideWhenUsed/>
    <w:rsid w:val="00EE68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ylrtvu.net.c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8</cp:revision>
  <dcterms:created xsi:type="dcterms:W3CDTF">2020-06-02T01:14:00Z</dcterms:created>
  <dcterms:modified xsi:type="dcterms:W3CDTF">2020-06-02T01:33:00Z</dcterms:modified>
</cp:coreProperties>
</file>