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lang w:val="en-US" w:eastAsia="zh-CN"/>
        </w:rPr>
        <w:t>01144</w:t>
      </w:r>
      <w:r>
        <w:rPr>
          <w:rFonts w:hint="eastAsia"/>
          <w:b/>
          <w:sz w:val="32"/>
          <w:szCs w:val="32"/>
        </w:rPr>
        <w:t>《</w:t>
      </w:r>
      <w:r>
        <w:rPr>
          <w:rFonts w:hint="eastAsia"/>
          <w:b/>
          <w:sz w:val="32"/>
          <w:szCs w:val="32"/>
          <w:lang w:eastAsia="zh-CN"/>
        </w:rPr>
        <w:t>农科基础化学</w:t>
      </w:r>
      <w:r>
        <w:rPr>
          <w:rFonts w:hint="eastAsia"/>
          <w:b/>
          <w:sz w:val="32"/>
          <w:szCs w:val="32"/>
        </w:rPr>
        <w:t>》导学方案</w:t>
      </w:r>
    </w:p>
    <w:p>
      <w:pPr>
        <w:pStyle w:val="13"/>
        <w:numPr>
          <w:numId w:val="0"/>
        </w:numPr>
        <w:ind w:left="420" w:leftChars="0"/>
        <w:jc w:val="left"/>
        <w:rPr>
          <w:rFonts w:ascii="Helvetica" w:hAnsi="Helvetica" w:eastAsia="宋体" w:cs="Times New Roman"/>
          <w:color w:val="000000" w:themeColor="text1"/>
          <w:kern w:val="2"/>
          <w:sz w:val="28"/>
          <w:szCs w:val="28"/>
          <w:lang w:val="en-US" w:eastAsia="zh-CN" w:bidi="ar-SA"/>
        </w:rPr>
      </w:pPr>
      <w:r>
        <w:rPr>
          <w:rFonts w:ascii="Helvetica" w:hAnsi="Helvetica" w:eastAsia="宋体" w:cs="Times New Roman"/>
          <w:color w:val="000000" w:themeColor="text1"/>
          <w:kern w:val="2"/>
          <w:sz w:val="28"/>
          <w:szCs w:val="28"/>
          <w:lang w:val="en-US" w:eastAsia="zh-CN" w:bidi="ar-SA"/>
        </w:rPr>
        <w:t>农科基础化学课程是国家开放大学根据培养目标和课程设置的</w:t>
      </w:r>
    </w:p>
    <w:p>
      <w:pPr>
        <w:pStyle w:val="13"/>
        <w:numPr>
          <w:numId w:val="0"/>
        </w:numPr>
        <w:ind w:left="0" w:leftChars="0"/>
        <w:jc w:val="left"/>
        <w:rPr>
          <w:rFonts w:ascii="Helvetica" w:hAnsi="Helvetica" w:eastAsia="宋体" w:cs="Times New Roman"/>
          <w:color w:val="000000" w:themeColor="text1"/>
          <w:kern w:val="2"/>
          <w:sz w:val="28"/>
          <w:szCs w:val="28"/>
          <w:lang w:val="en-US" w:eastAsia="zh-CN" w:bidi="ar-SA"/>
        </w:rPr>
      </w:pPr>
      <w:r>
        <w:rPr>
          <w:rFonts w:ascii="Helvetica" w:hAnsi="Helvetica" w:eastAsia="宋体" w:cs="Times New Roman"/>
          <w:color w:val="000000" w:themeColor="text1"/>
          <w:kern w:val="2"/>
          <w:sz w:val="28"/>
          <w:szCs w:val="28"/>
          <w:lang w:val="en-US" w:eastAsia="zh-CN" w:bidi="ar-SA"/>
        </w:rPr>
        <w:t>农科各专业开设的重要基础课程</w:t>
      </w:r>
      <w:r>
        <w:rPr>
          <w:rFonts w:hint="eastAsia" w:ascii="Helvetica" w:hAnsi="Helvetica" w:eastAsia="宋体" w:cs="Times New Roman"/>
          <w:color w:val="000000" w:themeColor="text1"/>
          <w:kern w:val="2"/>
          <w:sz w:val="28"/>
          <w:szCs w:val="28"/>
          <w:lang w:val="en-US" w:eastAsia="zh-CN" w:bidi="ar-SA"/>
        </w:rPr>
        <w:t>。</w:t>
      </w:r>
    </w:p>
    <w:p>
      <w:pPr>
        <w:pStyle w:val="13"/>
        <w:numPr>
          <w:numId w:val="0"/>
        </w:numPr>
        <w:ind w:left="420" w:leftChars="0"/>
        <w:jc w:val="left"/>
        <w:rPr>
          <w:rFonts w:ascii="Helvetica" w:hAnsi="Helvetica" w:cs="Helvetica"/>
          <w:b/>
          <w:color w:val="333333"/>
          <w:sz w:val="28"/>
          <w:szCs w:val="28"/>
          <w:shd w:val="clear" w:color="auto" w:fill="FFFFFF"/>
        </w:rPr>
      </w:pPr>
      <w:r>
        <w:rPr>
          <w:rFonts w:hint="eastAsia" w:ascii="宋体" w:hAnsi="宋体" w:eastAsia="宋体" w:cs="宋体"/>
          <w:sz w:val="24"/>
          <w:szCs w:val="24"/>
          <w:lang w:eastAsia="zh-CN"/>
        </w:rPr>
        <w:t>一、</w:t>
      </w:r>
      <w:r>
        <w:rPr>
          <w:rFonts w:hint="eastAsia" w:ascii="Helvetica" w:hAnsi="Helvetica" w:cs="Helvetica"/>
          <w:b/>
          <w:color w:val="333333"/>
          <w:sz w:val="28"/>
          <w:szCs w:val="28"/>
          <w:shd w:val="clear" w:color="auto" w:fill="FFFFFF"/>
        </w:rPr>
        <w:t>课程考核方式：</w:t>
      </w:r>
    </w:p>
    <w:p>
      <w:pPr>
        <w:ind w:firstLine="425" w:firstLineChars="152"/>
        <w:jc w:val="left"/>
        <w:rPr>
          <w:rFonts w:hint="eastAsia" w:ascii="Helvetica" w:hAnsi="Helvetica"/>
          <w:color w:val="333333"/>
          <w:sz w:val="28"/>
          <w:szCs w:val="28"/>
        </w:rPr>
      </w:pPr>
      <w:r>
        <w:rPr>
          <w:rFonts w:hint="eastAsia" w:ascii="Helvetica" w:hAnsi="Helvetica"/>
          <w:color w:val="333333"/>
          <w:sz w:val="28"/>
          <w:szCs w:val="28"/>
        </w:rPr>
        <w:t>从 20 春学期开始课程考核采用百分百网上考核的方式。考核内容包括期末测试、形成性考核、学习行为表现。</w:t>
      </w:r>
    </w:p>
    <w:p>
      <w:pPr>
        <w:ind w:firstLine="425" w:firstLineChars="152"/>
        <w:jc w:val="left"/>
        <w:rPr>
          <w:rFonts w:hint="eastAsia" w:ascii="Helvetica" w:hAnsi="Helvetica"/>
          <w:color w:val="333333"/>
          <w:sz w:val="28"/>
          <w:szCs w:val="28"/>
        </w:rPr>
      </w:pPr>
      <w:r>
        <w:rPr>
          <w:rFonts w:hint="eastAsia" w:ascii="Helvetica" w:hAnsi="Helvetica"/>
          <w:color w:val="333333"/>
          <w:sz w:val="28"/>
          <w:szCs w:val="28"/>
        </w:rPr>
        <w:t>课程计分方法：课程总成绩=综合测试成绩+实验报告成绩+期末测试的成绩+平时表现成绩。</w:t>
      </w:r>
    </w:p>
    <w:p>
      <w:pPr>
        <w:ind w:firstLine="425" w:firstLineChars="152"/>
        <w:jc w:val="left"/>
        <w:rPr>
          <w:rFonts w:hint="eastAsia" w:ascii="Helvetica" w:hAnsi="Helvetica"/>
          <w:color w:val="333333"/>
          <w:sz w:val="28"/>
          <w:szCs w:val="28"/>
        </w:rPr>
      </w:pPr>
      <w:r>
        <w:rPr>
          <w:rFonts w:hint="eastAsia" w:ascii="Helvetica" w:hAnsi="Helvetica"/>
          <w:color w:val="333333"/>
          <w:sz w:val="28"/>
          <w:szCs w:val="28"/>
        </w:rPr>
        <w:t>课程总成绩按百分制计，课程综合成绩达到 60 分及以上（及格），可获得本课程相应学分。</w:t>
      </w:r>
    </w:p>
    <w:p>
      <w:pPr>
        <w:ind w:firstLine="425" w:firstLineChars="152"/>
        <w:jc w:val="left"/>
        <w:rPr>
          <w:rFonts w:hint="eastAsia" w:ascii="Helvetica" w:hAnsi="Helvetica"/>
          <w:color w:val="333333"/>
          <w:sz w:val="28"/>
          <w:szCs w:val="28"/>
        </w:rPr>
      </w:pPr>
      <w:r>
        <w:rPr>
          <w:rFonts w:hint="eastAsia" w:ascii="Helvetica" w:hAnsi="Helvetica"/>
          <w:color w:val="333333"/>
          <w:sz w:val="28"/>
          <w:szCs w:val="28"/>
        </w:rPr>
        <w:t>形成性考核包括两种形式，一是综合测试，二是实验报告。综合测试共分为 2 次，实验报告为 2 次。综合测试为客观题，由系统自动评阅，提交后即时反馈分数；实验报告为提交作业形式，需辅导老师手工打分；期末测试题型包括单项选择题和判断题由系统自动评阅。学习行为表现由辅导老师根据学生网上学习行为及具体学习情况等给出评价。学生不需要提交任何内容。</w:t>
      </w:r>
    </w:p>
    <w:p>
      <w:pPr>
        <w:jc w:val="left"/>
        <w:rPr>
          <w:rFonts w:ascii="Helvetica" w:hAnsi="Helvetica"/>
          <w:b/>
          <w:color w:val="333333"/>
          <w:sz w:val="28"/>
          <w:szCs w:val="28"/>
        </w:rPr>
      </w:pPr>
      <w:r>
        <w:rPr>
          <w:rFonts w:hint="eastAsia" w:ascii="Helvetica" w:hAnsi="Helvetica"/>
          <w:b/>
          <w:color w:val="333333"/>
          <w:sz w:val="28"/>
          <w:szCs w:val="28"/>
        </w:rPr>
        <w:t>二、网上学习登录方法：</w:t>
      </w:r>
    </w:p>
    <w:p>
      <w:pPr>
        <w:ind w:left="420"/>
        <w:jc w:val="left"/>
      </w:pPr>
      <w:r>
        <w:rPr>
          <w:rFonts w:hint="eastAsia" w:ascii="Helvetica" w:hAnsi="Helvetica"/>
          <w:color w:val="333333"/>
          <w:sz w:val="28"/>
          <w:szCs w:val="28"/>
        </w:rPr>
        <w:t>1、登陆国家开放大学学习网，点击学生登录</w:t>
      </w:r>
    </w:p>
    <w:p>
      <w:pPr>
        <w:ind w:firstLine="315" w:firstLineChars="150"/>
        <w:jc w:val="left"/>
        <w:rPr>
          <w:rFonts w:ascii="Helvetica" w:hAnsi="Helvetica"/>
          <w:color w:val="333333"/>
          <w:sz w:val="28"/>
          <w:szCs w:val="28"/>
        </w:rPr>
      </w:pPr>
      <w:r>
        <w:drawing>
          <wp:inline distT="0" distB="0" distL="0" distR="0">
            <wp:extent cx="5274310" cy="2268220"/>
            <wp:effectExtent l="0" t="0" r="0" b="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4"/>
                    <a:stretch>
                      <a:fillRect/>
                    </a:stretch>
                  </pic:blipFill>
                  <pic:spPr>
                    <a:xfrm>
                      <a:off x="0" y="0"/>
                      <a:ext cx="5274310" cy="2268442"/>
                    </a:xfrm>
                    <a:prstGeom prst="rect">
                      <a:avLst/>
                    </a:prstGeom>
                  </pic:spPr>
                </pic:pic>
              </a:graphicData>
            </a:graphic>
          </wp:inline>
        </w:drawing>
      </w:r>
    </w:p>
    <w:p>
      <w:pPr>
        <w:rPr>
          <w:rFonts w:ascii="Helvetica" w:hAnsi="Helvetica"/>
          <w:color w:val="333333"/>
          <w:sz w:val="28"/>
          <w:szCs w:val="28"/>
        </w:rPr>
      </w:pPr>
      <w:r>
        <w:rPr>
          <w:rFonts w:hint="eastAsia" w:ascii="Helvetica" w:hAnsi="Helvetica"/>
          <w:color w:val="333333"/>
          <w:sz w:val="28"/>
          <w:szCs w:val="28"/>
        </w:rPr>
        <w:t>2、输入13位学号，密码为自己的8位出生年月日。</w:t>
      </w:r>
    </w:p>
    <w:p>
      <w:pPr>
        <w:ind w:firstLine="315" w:firstLineChars="150"/>
        <w:jc w:val="left"/>
        <w:rPr>
          <w:rFonts w:ascii="Helvetica" w:hAnsi="Helvetica"/>
          <w:color w:val="333333"/>
          <w:sz w:val="28"/>
          <w:szCs w:val="28"/>
        </w:rPr>
      </w:pPr>
      <w:r>
        <w:drawing>
          <wp:inline distT="0" distB="0" distL="0" distR="0">
            <wp:extent cx="5274310" cy="1711960"/>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
                    <a:stretch>
                      <a:fillRect/>
                    </a:stretch>
                  </pic:blipFill>
                  <pic:spPr>
                    <a:xfrm>
                      <a:off x="0" y="0"/>
                      <a:ext cx="5274310" cy="1712319"/>
                    </a:xfrm>
                    <a:prstGeom prst="rect">
                      <a:avLst/>
                    </a:prstGeom>
                  </pic:spPr>
                </pic:pic>
              </a:graphicData>
            </a:graphic>
          </wp:inline>
        </w:drawing>
      </w:r>
    </w:p>
    <w:p>
      <w:pPr>
        <w:rPr>
          <w:rFonts w:ascii="Helvetica" w:hAnsi="Helvetica"/>
          <w:color w:val="333333"/>
          <w:sz w:val="28"/>
          <w:szCs w:val="28"/>
        </w:rPr>
      </w:pPr>
    </w:p>
    <w:p>
      <w:pPr>
        <w:ind w:left="420"/>
        <w:rPr>
          <w:rFonts w:ascii="Helvetica" w:hAnsi="Helvetica"/>
          <w:b/>
          <w:color w:val="333333"/>
          <w:sz w:val="28"/>
          <w:szCs w:val="28"/>
        </w:rPr>
      </w:pPr>
      <w:r>
        <w:rPr>
          <w:rFonts w:hint="eastAsia" w:ascii="Helvetica" w:hAnsi="Helvetica"/>
          <w:b/>
          <w:color w:val="333333"/>
          <w:sz w:val="28"/>
          <w:szCs w:val="28"/>
        </w:rPr>
        <w:t>三、课程学习方法：</w:t>
      </w:r>
    </w:p>
    <w:p>
      <w:pPr>
        <w:ind w:left="420"/>
        <w:rPr>
          <w:rFonts w:ascii="Helvetica" w:hAnsi="Helvetica"/>
          <w:color w:val="333333"/>
          <w:sz w:val="28"/>
          <w:szCs w:val="28"/>
        </w:rPr>
      </w:pPr>
      <w:r>
        <w:rPr>
          <w:rFonts w:hint="eastAsia" w:ascii="Helvetica" w:hAnsi="Helvetica"/>
          <w:color w:val="333333"/>
          <w:sz w:val="28"/>
          <w:szCs w:val="28"/>
        </w:rPr>
        <w:t>1、找到《</w:t>
      </w:r>
      <w:r>
        <w:rPr>
          <w:rFonts w:hint="eastAsia" w:ascii="Helvetica" w:hAnsi="Helvetica"/>
          <w:color w:val="333333"/>
          <w:sz w:val="28"/>
          <w:szCs w:val="28"/>
          <w:lang w:eastAsia="zh-CN"/>
        </w:rPr>
        <w:t>农科基础化学</w:t>
      </w:r>
      <w:r>
        <w:rPr>
          <w:rFonts w:hint="eastAsia" w:ascii="Helvetica" w:hAnsi="Helvetica"/>
          <w:color w:val="333333"/>
          <w:sz w:val="28"/>
          <w:szCs w:val="28"/>
        </w:rPr>
        <w:t>》，点击“进入学习”</w:t>
      </w:r>
    </w:p>
    <w:p>
      <w:pPr>
        <w:ind w:firstLine="315" w:firstLineChars="150"/>
        <w:jc w:val="left"/>
        <w:rPr>
          <w:rFonts w:ascii="Helvetica" w:hAnsi="Helvetica"/>
          <w:color w:val="333333"/>
          <w:sz w:val="28"/>
          <w:szCs w:val="28"/>
        </w:rPr>
      </w:pPr>
      <w:r>
        <w:drawing>
          <wp:inline distT="0" distB="0" distL="114300" distR="114300">
            <wp:extent cx="5272405" cy="2745105"/>
            <wp:effectExtent l="0" t="0" r="44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2405" cy="2745105"/>
                    </a:xfrm>
                    <a:prstGeom prst="rect">
                      <a:avLst/>
                    </a:prstGeom>
                    <a:noFill/>
                    <a:ln>
                      <a:noFill/>
                    </a:ln>
                  </pic:spPr>
                </pic:pic>
              </a:graphicData>
            </a:graphic>
          </wp:inline>
        </w:drawing>
      </w:r>
      <w:r>
        <w:rPr>
          <w:rFonts w:ascii="Helvetica" w:hAnsi="Helvetica"/>
          <w:color w:val="333333"/>
          <w:sz w:val="28"/>
          <w:szCs w:val="28"/>
        </w:rPr>
        <w:t xml:space="preserve"> </w:t>
      </w:r>
    </w:p>
    <w:p>
      <w:pPr>
        <w:jc w:val="left"/>
        <w:rPr>
          <w:sz w:val="28"/>
          <w:szCs w:val="28"/>
        </w:rPr>
      </w:pPr>
      <w:r>
        <w:rPr>
          <w:rFonts w:hint="eastAsia"/>
          <w:sz w:val="28"/>
          <w:szCs w:val="28"/>
        </w:rPr>
        <w:t>2、共有四次形成性考核，进入依次完成</w:t>
      </w:r>
    </w:p>
    <w:p>
      <w:pPr>
        <w:jc w:val="left"/>
        <w:rPr>
          <w:sz w:val="28"/>
          <w:szCs w:val="28"/>
        </w:rPr>
      </w:pPr>
      <w:r>
        <w:drawing>
          <wp:inline distT="0" distB="0" distL="114300" distR="114300">
            <wp:extent cx="5271770" cy="6864985"/>
            <wp:effectExtent l="0" t="0" r="50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770" cy="6864985"/>
                    </a:xfrm>
                    <a:prstGeom prst="rect">
                      <a:avLst/>
                    </a:prstGeom>
                    <a:noFill/>
                    <a:ln>
                      <a:noFill/>
                    </a:ln>
                  </pic:spPr>
                </pic:pic>
              </a:graphicData>
            </a:graphic>
          </wp:inline>
        </w:drawing>
      </w:r>
    </w:p>
    <w:p>
      <w:pPr>
        <w:jc w:val="left"/>
        <w:rPr>
          <w:sz w:val="28"/>
          <w:szCs w:val="28"/>
        </w:rPr>
      </w:pPr>
      <w:r>
        <w:rPr>
          <w:rFonts w:hint="eastAsia"/>
          <w:sz w:val="28"/>
          <w:szCs w:val="28"/>
        </w:rPr>
        <w:t>3、点击现在参加测试</w:t>
      </w:r>
    </w:p>
    <w:p>
      <w:pPr>
        <w:jc w:val="left"/>
        <w:rPr>
          <w:sz w:val="28"/>
          <w:szCs w:val="28"/>
        </w:rPr>
      </w:pPr>
      <w:r>
        <w:drawing>
          <wp:inline distT="0" distB="0" distL="114300" distR="114300">
            <wp:extent cx="5271770" cy="3361055"/>
            <wp:effectExtent l="0" t="0" r="508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1770" cy="3361055"/>
                    </a:xfrm>
                    <a:prstGeom prst="rect">
                      <a:avLst/>
                    </a:prstGeom>
                    <a:noFill/>
                    <a:ln>
                      <a:noFill/>
                    </a:ln>
                  </pic:spPr>
                </pic:pic>
              </a:graphicData>
            </a:graphic>
          </wp:inline>
        </w:drawing>
      </w:r>
    </w:p>
    <w:p>
      <w:pPr>
        <w:jc w:val="left"/>
        <w:rPr>
          <w:sz w:val="28"/>
          <w:szCs w:val="28"/>
        </w:rPr>
      </w:pPr>
      <w:r>
        <w:rPr>
          <w:rFonts w:hint="eastAsia"/>
          <w:sz w:val="28"/>
          <w:szCs w:val="28"/>
        </w:rPr>
        <w:t>4、进入测试页面，即可开始答题：</w:t>
      </w:r>
    </w:p>
    <w:p>
      <w:pPr>
        <w:jc w:val="left"/>
        <w:rPr>
          <w:sz w:val="28"/>
          <w:szCs w:val="28"/>
        </w:rPr>
      </w:pPr>
      <w:r>
        <w:drawing>
          <wp:inline distT="0" distB="0" distL="114300" distR="114300">
            <wp:extent cx="5272405" cy="4682490"/>
            <wp:effectExtent l="0" t="0" r="444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272405" cy="4682490"/>
                    </a:xfrm>
                    <a:prstGeom prst="rect">
                      <a:avLst/>
                    </a:prstGeom>
                    <a:noFill/>
                    <a:ln>
                      <a:noFill/>
                    </a:ln>
                  </pic:spPr>
                </pic:pic>
              </a:graphicData>
            </a:graphic>
          </wp:inline>
        </w:drawing>
      </w:r>
    </w:p>
    <w:p>
      <w:pPr>
        <w:jc w:val="left"/>
        <w:rPr>
          <w:sz w:val="28"/>
          <w:szCs w:val="28"/>
        </w:rPr>
      </w:pPr>
      <w:r>
        <w:rPr>
          <w:rFonts w:hint="eastAsia"/>
          <w:sz w:val="28"/>
          <w:szCs w:val="28"/>
        </w:rPr>
        <w:t>5、做完后点解右下角“结束答题”</w:t>
      </w:r>
    </w:p>
    <w:p>
      <w:pPr>
        <w:jc w:val="left"/>
        <w:rPr>
          <w:sz w:val="28"/>
          <w:szCs w:val="28"/>
        </w:rPr>
      </w:pPr>
      <w:r>
        <w:drawing>
          <wp:inline distT="0" distB="0" distL="114300" distR="114300">
            <wp:extent cx="5264150" cy="2233295"/>
            <wp:effectExtent l="0" t="0" r="1270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264150" cy="2233295"/>
                    </a:xfrm>
                    <a:prstGeom prst="rect">
                      <a:avLst/>
                    </a:prstGeom>
                    <a:noFill/>
                    <a:ln>
                      <a:noFill/>
                    </a:ln>
                  </pic:spPr>
                </pic:pic>
              </a:graphicData>
            </a:graphic>
          </wp:inline>
        </w:drawing>
      </w:r>
    </w:p>
    <w:p>
      <w:pPr>
        <w:jc w:val="left"/>
        <w:rPr>
          <w:sz w:val="28"/>
          <w:szCs w:val="28"/>
        </w:rPr>
      </w:pPr>
      <w:r>
        <w:rPr>
          <w:rFonts w:hint="eastAsia"/>
          <w:sz w:val="28"/>
          <w:szCs w:val="28"/>
        </w:rPr>
        <w:t>6、点击提交所有答案并结束</w:t>
      </w:r>
    </w:p>
    <w:p>
      <w:pPr>
        <w:jc w:val="left"/>
        <w:rPr>
          <w:sz w:val="28"/>
          <w:szCs w:val="28"/>
        </w:rPr>
      </w:pPr>
      <w:r>
        <w:drawing>
          <wp:inline distT="0" distB="0" distL="114300" distR="114300">
            <wp:extent cx="5269865" cy="5664835"/>
            <wp:effectExtent l="0" t="0" r="698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5269865" cy="5664835"/>
                    </a:xfrm>
                    <a:prstGeom prst="rect">
                      <a:avLst/>
                    </a:prstGeom>
                    <a:noFill/>
                    <a:ln>
                      <a:noFill/>
                    </a:ln>
                  </pic:spPr>
                </pic:pic>
              </a:graphicData>
            </a:graphic>
          </wp:inline>
        </w:drawing>
      </w:r>
    </w:p>
    <w:p>
      <w:pPr>
        <w:jc w:val="left"/>
        <w:rPr>
          <w:b/>
          <w:color w:val="FF0000"/>
          <w:sz w:val="28"/>
          <w:szCs w:val="28"/>
        </w:rPr>
      </w:pPr>
      <w:r>
        <w:rPr>
          <w:rFonts w:hint="eastAsia"/>
          <w:b/>
          <w:color w:val="FF0000"/>
          <w:sz w:val="28"/>
          <w:szCs w:val="28"/>
        </w:rPr>
        <w:t>温馨提示：</w:t>
      </w:r>
    </w:p>
    <w:p>
      <w:pPr>
        <w:rPr>
          <w:b/>
          <w:color w:val="FF0000"/>
        </w:rPr>
      </w:pPr>
      <w:r>
        <w:rPr>
          <w:rFonts w:hint="eastAsia"/>
          <w:b/>
          <w:color w:val="FF0000"/>
        </w:rPr>
        <w:t>登陆分校官网，</w:t>
      </w:r>
      <w:r>
        <w:fldChar w:fldCharType="begin"/>
      </w:r>
      <w:r>
        <w:instrText xml:space="preserve"> HYPERLINK "http://www.ylrtvu.net.cn" </w:instrText>
      </w:r>
      <w:r>
        <w:fldChar w:fldCharType="separate"/>
      </w:r>
      <w:r>
        <w:rPr>
          <w:rStyle w:val="9"/>
          <w:b/>
        </w:rPr>
        <w:t>http://www.ylrtvu.net.cn</w:t>
      </w:r>
      <w:r>
        <w:rPr>
          <w:rStyle w:val="9"/>
          <w:b/>
        </w:rPr>
        <w:fldChar w:fldCharType="end"/>
      </w:r>
      <w:r>
        <w:rPr>
          <w:rFonts w:hint="eastAsia"/>
          <w:b/>
          <w:color w:val="FF0000"/>
        </w:rPr>
        <w:t>，点击“导学助学”，通过课程ID号或课程名称查找“导学方案”和课程“参考答案”。</w:t>
      </w:r>
    </w:p>
    <w:p>
      <w:pPr>
        <w:jc w:val="left"/>
        <w:rPr>
          <w:sz w:val="28"/>
          <w:szCs w:val="28"/>
        </w:rPr>
      </w:pPr>
      <w:bookmarkStart w:id="0" w:name="_GoBack"/>
      <w:r>
        <w:drawing>
          <wp:inline distT="0" distB="0" distL="114300" distR="114300">
            <wp:extent cx="5027295" cy="2179955"/>
            <wp:effectExtent l="0" t="0" r="1905" b="1079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5027295" cy="2179955"/>
                    </a:xfrm>
                    <a:prstGeom prst="rect">
                      <a:avLst/>
                    </a:prstGeom>
                    <a:noFill/>
                    <a:ln>
                      <a:noFill/>
                    </a:ln>
                  </pic:spPr>
                </pic:pic>
              </a:graphicData>
            </a:graphic>
          </wp:inline>
        </w:drawing>
      </w:r>
      <w:bookmarkEnd w:id="0"/>
    </w:p>
    <w:p>
      <w:pPr>
        <w:ind w:left="420"/>
        <w:jc w:val="left"/>
        <w:rPr>
          <w:rFonts w:asciiTheme="minorEastAsia" w:hAnsiTheme="minorEastAsia"/>
          <w:b/>
          <w:sz w:val="28"/>
          <w:szCs w:val="28"/>
        </w:rPr>
      </w:pPr>
      <w:r>
        <w:rPr>
          <w:rFonts w:hint="eastAsia" w:asciiTheme="minorEastAsia" w:hAnsiTheme="minorEastAsia"/>
          <w:b/>
          <w:sz w:val="28"/>
          <w:szCs w:val="28"/>
        </w:rPr>
        <w:t>四、论坛发帖方法：</w:t>
      </w:r>
    </w:p>
    <w:p>
      <w:pPr>
        <w:ind w:left="420"/>
        <w:jc w:val="left"/>
        <w:rPr>
          <w:rFonts w:asciiTheme="minorEastAsia" w:hAnsiTheme="minorEastAsia"/>
          <w:b/>
          <w:sz w:val="28"/>
          <w:szCs w:val="28"/>
        </w:rPr>
      </w:pPr>
      <w:r>
        <w:rPr>
          <w:rFonts w:hint="eastAsia" w:asciiTheme="minorEastAsia" w:hAnsiTheme="minorEastAsia"/>
          <w:b/>
          <w:sz w:val="28"/>
          <w:szCs w:val="28"/>
        </w:rPr>
        <w:t>1、进入课程</w:t>
      </w:r>
      <w:r>
        <w:rPr>
          <w:rFonts w:asciiTheme="minorEastAsia" w:hAnsiTheme="minorEastAsia"/>
          <w:b/>
          <w:sz w:val="28"/>
          <w:szCs w:val="28"/>
        </w:rPr>
        <w:t>—</w:t>
      </w:r>
      <w:r>
        <w:rPr>
          <w:rFonts w:hint="eastAsia" w:asciiTheme="minorEastAsia" w:hAnsiTheme="minorEastAsia"/>
          <w:b/>
          <w:sz w:val="28"/>
          <w:szCs w:val="28"/>
        </w:rPr>
        <w:t>点击“</w:t>
      </w:r>
      <w:r>
        <w:rPr>
          <w:rFonts w:hint="eastAsia" w:asciiTheme="minorEastAsia" w:hAnsiTheme="minorEastAsia"/>
          <w:b/>
          <w:color w:val="FF0000"/>
          <w:sz w:val="28"/>
          <w:szCs w:val="28"/>
        </w:rPr>
        <w:t>课程答疑</w:t>
      </w:r>
      <w:r>
        <w:rPr>
          <w:rFonts w:hint="eastAsia" w:asciiTheme="minorEastAsia" w:hAnsiTheme="minorEastAsia"/>
          <w:b/>
          <w:sz w:val="28"/>
          <w:szCs w:val="28"/>
        </w:rPr>
        <w:t>”</w:t>
      </w:r>
    </w:p>
    <w:p>
      <w:pPr>
        <w:jc w:val="left"/>
        <w:rPr>
          <w:b/>
          <w:color w:val="FF0000"/>
        </w:rPr>
      </w:pPr>
      <w:r>
        <w:rPr>
          <w:rFonts w:hint="eastAsia"/>
          <w:b/>
          <w:color w:val="FF0000"/>
        </w:rPr>
        <w:drawing>
          <wp:inline distT="0" distB="0" distL="0" distR="0">
            <wp:extent cx="5269230" cy="1971675"/>
            <wp:effectExtent l="19050" t="0" r="7348"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13"/>
                    <a:srcRect/>
                    <a:stretch>
                      <a:fillRect/>
                    </a:stretch>
                  </pic:blipFill>
                  <pic:spPr>
                    <a:xfrm>
                      <a:off x="0" y="0"/>
                      <a:ext cx="5274310" cy="1973474"/>
                    </a:xfrm>
                    <a:prstGeom prst="rect">
                      <a:avLst/>
                    </a:prstGeom>
                    <a:noFill/>
                    <a:ln w="9525">
                      <a:noFill/>
                      <a:miter lim="800000"/>
                      <a:headEnd/>
                      <a:tailEnd/>
                    </a:ln>
                  </pic:spPr>
                </pic:pic>
              </a:graphicData>
            </a:graphic>
          </wp:inline>
        </w:drawing>
      </w:r>
      <w:r>
        <w:rPr>
          <w:rFonts w:hint="eastAsia"/>
          <w:b/>
          <w:color w:val="FF0000"/>
        </w:rPr>
        <w:t xml:space="preserve"> </w:t>
      </w:r>
    </w:p>
    <w:p>
      <w:pPr>
        <w:jc w:val="left"/>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2、点击开启一个新话题</w:t>
      </w:r>
    </w:p>
    <w:p>
      <w:pPr>
        <w:jc w:val="left"/>
        <w:rPr>
          <w:b/>
          <w:color w:val="FF0000"/>
        </w:rPr>
      </w:pPr>
      <w:r>
        <w:rPr>
          <w:b/>
          <w:color w:val="FF0000"/>
        </w:rPr>
        <w:drawing>
          <wp:inline distT="0" distB="0" distL="0" distR="0">
            <wp:extent cx="5274310" cy="2908300"/>
            <wp:effectExtent l="19050" t="0" r="254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noChangeArrowheads="1"/>
                    </pic:cNvPicPr>
                  </pic:nvPicPr>
                  <pic:blipFill>
                    <a:blip r:embed="rId14"/>
                    <a:srcRect/>
                    <a:stretch>
                      <a:fillRect/>
                    </a:stretch>
                  </pic:blipFill>
                  <pic:spPr>
                    <a:xfrm>
                      <a:off x="0" y="0"/>
                      <a:ext cx="5274310" cy="2908716"/>
                    </a:xfrm>
                    <a:prstGeom prst="rect">
                      <a:avLst/>
                    </a:prstGeom>
                    <a:noFill/>
                    <a:ln w="9525">
                      <a:noFill/>
                      <a:miter lim="800000"/>
                      <a:headEnd/>
                      <a:tailEnd/>
                    </a:ln>
                  </pic:spPr>
                </pic:pic>
              </a:graphicData>
            </a:graphic>
          </wp:inline>
        </w:drawing>
      </w:r>
    </w:p>
    <w:p>
      <w:pPr>
        <w:jc w:val="left"/>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3、依次录入：主题、正文、最后点击“发到讨论区上”即可。</w:t>
      </w:r>
    </w:p>
    <w:p>
      <w:pPr>
        <w:jc w:val="left"/>
        <w:rPr>
          <w:b/>
          <w:color w:val="FF0000"/>
        </w:rPr>
      </w:pPr>
    </w:p>
    <w:p>
      <w:pPr>
        <w:jc w:val="left"/>
        <w:rPr>
          <w:b/>
          <w:color w:val="FF0000"/>
        </w:rPr>
      </w:pPr>
      <w:r>
        <w:rPr>
          <w:b/>
          <w:color w:val="FF0000"/>
        </w:rPr>
        <w:drawing>
          <wp:inline distT="0" distB="0" distL="0" distR="0">
            <wp:extent cx="5274310" cy="2657475"/>
            <wp:effectExtent l="0" t="0" r="0" b="0"/>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noChangeArrowheads="1"/>
                    </pic:cNvPicPr>
                  </pic:nvPicPr>
                  <pic:blipFill>
                    <a:blip r:embed="rId15" cstate="print"/>
                    <a:srcRect/>
                    <a:stretch>
                      <a:fillRect/>
                    </a:stretch>
                  </pic:blipFill>
                  <pic:spPr>
                    <a:xfrm>
                      <a:off x="0" y="0"/>
                      <a:ext cx="5274310" cy="2657475"/>
                    </a:xfrm>
                    <a:prstGeom prst="rect">
                      <a:avLst/>
                    </a:prstGeom>
                    <a:noFill/>
                    <a:ln w="9525">
                      <a:noFill/>
                      <a:miter lim="800000"/>
                      <a:headEnd/>
                      <a:tailEnd/>
                    </a:ln>
                  </pic:spPr>
                </pic:pic>
              </a:graphicData>
            </a:graphic>
          </wp:inline>
        </w:drawing>
      </w:r>
    </w:p>
    <w:p>
      <w:pPr>
        <w:jc w:val="left"/>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4、查看学习资料</w:t>
      </w:r>
    </w:p>
    <w:p>
      <w:pPr>
        <w:jc w:val="left"/>
        <w:rPr>
          <w:b/>
          <w:color w:val="FF0000"/>
        </w:rPr>
      </w:pPr>
      <w:r>
        <w:drawing>
          <wp:inline distT="0" distB="0" distL="114300" distR="114300">
            <wp:extent cx="5271770" cy="4265295"/>
            <wp:effectExtent l="0" t="0" r="5080"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5271770" cy="4265295"/>
                    </a:xfrm>
                    <a:prstGeom prst="rect">
                      <a:avLst/>
                    </a:prstGeom>
                    <a:noFill/>
                    <a:ln>
                      <a:noFill/>
                    </a:ln>
                  </pic:spPr>
                </pic:pic>
              </a:graphicData>
            </a:graphic>
          </wp:inline>
        </w:drawing>
      </w:r>
    </w:p>
    <w:p>
      <w:pPr>
        <w:jc w:val="left"/>
        <w:rPr>
          <w:b/>
          <w:color w:val="FF0000"/>
        </w:rPr>
      </w:pPr>
    </w:p>
    <w:p>
      <w:pPr>
        <w:jc w:val="left"/>
        <w:rPr>
          <w:b/>
          <w:color w:val="FF0000"/>
          <w:sz w:val="28"/>
          <w:szCs w:val="28"/>
        </w:rPr>
      </w:pPr>
      <w:r>
        <w:rPr>
          <w:rFonts w:hint="eastAsia"/>
          <w:b/>
          <w:color w:val="FF0000"/>
          <w:sz w:val="28"/>
          <w:szCs w:val="28"/>
        </w:rPr>
        <w:t>五、导学教师联系方式：</w:t>
      </w:r>
    </w:p>
    <w:p>
      <w:pPr>
        <w:jc w:val="left"/>
        <w:rPr>
          <w:rFonts w:hint="eastAsia"/>
          <w:b/>
          <w:color w:val="FF0000"/>
          <w:sz w:val="28"/>
          <w:szCs w:val="28"/>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45" w:beforeAutospacing="0" w:after="30" w:afterAutospacing="0"/>
        <w:ind w:left="210" w:right="0" w:hanging="360"/>
        <w:jc w:val="left"/>
      </w:pPr>
    </w:p>
    <w:p>
      <w:pPr>
        <w:pStyle w:val="2"/>
        <w:keepNext w:val="0"/>
        <w:keepLines w:val="0"/>
        <w:widowControl/>
        <w:suppressLineNumbers w:val="0"/>
        <w:spacing w:before="0" w:beforeAutospacing="0" w:after="0" w:afterAutospacing="0" w:line="17" w:lineRule="atLeast"/>
        <w:ind w:left="0"/>
        <w:jc w:val="left"/>
        <w:rPr>
          <w:sz w:val="27"/>
          <w:szCs w:val="27"/>
        </w:rPr>
      </w:pPr>
      <w:r>
        <w:rPr>
          <w:i w:val="0"/>
          <w:caps w:val="0"/>
          <w:color w:val="3A3A3A"/>
          <w:spacing w:val="0"/>
          <w:sz w:val="27"/>
          <w:szCs w:val="27"/>
          <w:bdr w:val="none" w:color="auto" w:sz="0" w:space="0"/>
          <w:shd w:val="clear" w:fill="FFFFFF"/>
        </w:rPr>
        <w:t>主持教师：张爱华</w:t>
      </w:r>
    </w:p>
    <w:p>
      <w:pPr>
        <w:pStyle w:val="6"/>
        <w:keepNext w:val="0"/>
        <w:keepLines w:val="0"/>
        <w:widowControl/>
        <w:suppressLineNumbers w:val="0"/>
        <w:spacing w:before="0" w:beforeAutospacing="0"/>
        <w:ind w:left="720"/>
        <w:jc w:val="left"/>
      </w:pPr>
      <w:r>
        <w:rPr>
          <w:rFonts w:ascii="Arial" w:hAnsi="Arial" w:eastAsia="Arial" w:cs="Arial"/>
          <w:i w:val="0"/>
          <w:caps w:val="0"/>
          <w:color w:val="3A3A3A"/>
          <w:spacing w:val="0"/>
          <w:sz w:val="21"/>
          <w:szCs w:val="21"/>
          <w:shd w:val="clear" w:fill="FFFFFF"/>
          <w:vertAlign w:val="baseline"/>
        </w:rPr>
        <w:t>联系电话：010-57519222</w:t>
      </w:r>
    </w:p>
    <w:p>
      <w:pPr>
        <w:pStyle w:val="6"/>
        <w:keepNext w:val="0"/>
        <w:keepLines w:val="0"/>
        <w:widowControl/>
        <w:suppressLineNumbers w:val="0"/>
        <w:spacing w:before="0" w:beforeAutospacing="0"/>
        <w:ind w:left="720"/>
        <w:jc w:val="left"/>
      </w:pPr>
      <w:r>
        <w:rPr>
          <w:rFonts w:hint="default" w:ascii="Arial" w:hAnsi="Arial" w:eastAsia="Arial" w:cs="Arial"/>
          <w:i w:val="0"/>
          <w:caps w:val="0"/>
          <w:color w:val="3A3A3A"/>
          <w:spacing w:val="0"/>
          <w:sz w:val="21"/>
          <w:szCs w:val="21"/>
          <w:shd w:val="clear" w:fill="FFFFFF"/>
          <w:vertAlign w:val="baseline"/>
        </w:rPr>
        <w:t>邮箱：zhangah@ouchn.edu.cn</w:t>
      </w:r>
    </w:p>
    <w:p>
      <w:pPr>
        <w:pStyle w:val="2"/>
        <w:keepNext w:val="0"/>
        <w:keepLines w:val="0"/>
        <w:widowControl/>
        <w:suppressLineNumbers w:val="0"/>
        <w:spacing w:before="0" w:beforeAutospacing="0" w:after="0" w:afterAutospacing="0" w:line="17" w:lineRule="atLeast"/>
        <w:ind w:left="0"/>
        <w:jc w:val="left"/>
      </w:pPr>
      <w:r>
        <w:rPr>
          <w:i w:val="0"/>
          <w:caps w:val="0"/>
          <w:color w:val="3A3A3A"/>
          <w:spacing w:val="0"/>
          <w:sz w:val="27"/>
          <w:szCs w:val="27"/>
          <w:bdr w:val="none" w:color="auto" w:sz="0" w:space="0"/>
          <w:shd w:val="clear" w:fill="FFFFFF"/>
        </w:rPr>
        <w:t>教学服务热线</w:t>
      </w:r>
    </w:p>
    <w:p>
      <w:pPr>
        <w:pStyle w:val="6"/>
        <w:keepNext w:val="0"/>
        <w:keepLines w:val="0"/>
        <w:widowControl/>
        <w:suppressLineNumbers w:val="0"/>
        <w:spacing w:before="0" w:beforeAutospacing="0"/>
        <w:ind w:left="720"/>
        <w:jc w:val="left"/>
      </w:pPr>
      <w:r>
        <w:rPr>
          <w:rFonts w:hint="default" w:ascii="Arial" w:hAnsi="Arial" w:eastAsia="Arial" w:cs="Arial"/>
          <w:i w:val="0"/>
          <w:caps w:val="0"/>
          <w:color w:val="3A3A3A"/>
          <w:spacing w:val="0"/>
          <w:sz w:val="21"/>
          <w:szCs w:val="21"/>
          <w:shd w:val="clear" w:fill="FFFFFF"/>
          <w:vertAlign w:val="baseline"/>
        </w:rPr>
        <w:t>联系电话：400-810-0090</w:t>
      </w:r>
    </w:p>
    <w:p>
      <w:pPr>
        <w:pStyle w:val="6"/>
        <w:keepNext w:val="0"/>
        <w:keepLines w:val="0"/>
        <w:widowControl/>
        <w:suppressLineNumbers w:val="0"/>
        <w:spacing w:before="0" w:beforeAutospacing="0"/>
        <w:ind w:left="720"/>
        <w:jc w:val="left"/>
      </w:pPr>
      <w:r>
        <w:rPr>
          <w:rFonts w:hint="default" w:ascii="Arial" w:hAnsi="Arial" w:eastAsia="Arial" w:cs="Arial"/>
          <w:i w:val="0"/>
          <w:caps w:val="0"/>
          <w:color w:val="3A3A3A"/>
          <w:spacing w:val="0"/>
          <w:sz w:val="21"/>
          <w:szCs w:val="21"/>
          <w:shd w:val="clear" w:fill="FFFFFF"/>
          <w:vertAlign w:val="baseline"/>
        </w:rPr>
        <w:t>邮箱：server@ouchn.edu.cn</w:t>
      </w:r>
    </w:p>
    <w:p>
      <w:pPr>
        <w:jc w:val="lef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导学教师：</w:t>
      </w:r>
      <w:r>
        <w:rPr>
          <w:rFonts w:hint="eastAsia"/>
          <w:b/>
          <w:color w:val="000000" w:themeColor="text1"/>
          <w:sz w:val="28"/>
          <w:szCs w:val="28"/>
          <w:lang w:eastAsia="zh-CN"/>
          <w14:textFill>
            <w14:solidFill>
              <w14:schemeClr w14:val="tx1"/>
            </w14:solidFill>
          </w14:textFill>
        </w:rPr>
        <w:t>赵彩雲</w:t>
      </w:r>
    </w:p>
    <w:p>
      <w:pPr>
        <w:jc w:val="left"/>
        <w:rPr>
          <w:rFonts w:hint="eastAsia"/>
          <w:b w:val="0"/>
          <w:bCs/>
          <w:color w:val="000000" w:themeColor="text1"/>
          <w:sz w:val="28"/>
          <w:szCs w:val="28"/>
          <w14:textFill>
            <w14:solidFill>
              <w14:schemeClr w14:val="tx1"/>
            </w14:solidFill>
          </w14:textFill>
        </w:rPr>
      </w:pPr>
      <w:r>
        <w:rPr>
          <w:rFonts w:hint="eastAsia"/>
          <w:b w:val="0"/>
          <w:bCs/>
          <w:color w:val="000000" w:themeColor="text1"/>
          <w:sz w:val="28"/>
          <w:szCs w:val="28"/>
          <w14:textFill>
            <w14:solidFill>
              <w14:schemeClr w14:val="tx1"/>
            </w14:solidFill>
          </w14:textFill>
        </w:rPr>
        <w:t>电话1592949738，微信同号，QQ：964917991</w:t>
      </w:r>
    </w:p>
    <w:p>
      <w:pPr>
        <w:jc w:val="left"/>
        <w:rPr>
          <w:b w:val="0"/>
          <w:bCs/>
          <w:color w:val="000000" w:themeColor="text1"/>
          <w14:textFill>
            <w14:solidFill>
              <w14:schemeClr w14:val="tx1"/>
            </w14:solidFill>
          </w14:textFill>
        </w:rPr>
      </w:pPr>
      <w:r>
        <w:rPr>
          <w:rFonts w:hint="eastAsia"/>
          <w:b w:val="0"/>
          <w:bCs/>
          <w:color w:val="000000" w:themeColor="text1"/>
          <w:sz w:val="28"/>
          <w:szCs w:val="28"/>
          <w14:textFill>
            <w14:solidFill>
              <w14:schemeClr w14:val="tx1"/>
            </w14:solidFill>
          </w14:textFill>
        </w:rPr>
        <w:t>同学们学习过程中疑问可随时联系。预祝大家顺利完成学业。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EA2958"/>
    <w:multiLevelType w:val="multilevel"/>
    <w:tmpl w:val="60EA295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ascii="Wingdings" w:hAnsi="Wingdings" w:cs="Wingdings"/>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35424"/>
    <w:rsid w:val="00135424"/>
    <w:rsid w:val="002102BD"/>
    <w:rsid w:val="00883088"/>
    <w:rsid w:val="00C875FB"/>
    <w:rsid w:val="00EE6866"/>
    <w:rsid w:val="6ED42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
    <w:lsdException w:unhideWhenUsed="0" w:uiPriority="0" w:semiHidden="0" w:nam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9">
    <w:name w:val="Hyperlink"/>
    <w:basedOn w:val="8"/>
    <w:unhideWhenUsed/>
    <w:uiPriority w:val="99"/>
    <w:rPr>
      <w:color w:val="0000FF" w:themeColor="hyperlink"/>
      <w:u w:val="single"/>
    </w:r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批注框文本 Char"/>
    <w:basedOn w:val="8"/>
    <w:link w:val="3"/>
    <w:semiHidden/>
    <w:qFormat/>
    <w:uiPriority w:val="99"/>
    <w:rPr>
      <w:sz w:val="18"/>
      <w:szCs w:val="18"/>
    </w:rPr>
  </w:style>
  <w:style w:type="paragraph" w:styleId="13">
    <w:name w:val="List Paragraph"/>
    <w:basedOn w:val="1"/>
    <w:qFormat/>
    <w:uiPriority w:val="34"/>
    <w:pPr>
      <w:ind w:firstLine="420" w:firstLineChars="200"/>
    </w:pPr>
    <w:rPr>
      <w:szCs w:val="22"/>
    </w:rPr>
  </w:style>
  <w:style w:type="paragraph" w:styleId="14">
    <w:name w:val=""/>
    <w:basedOn w:val="1"/>
    <w:next w:val="1"/>
    <w:uiPriority w:val="0"/>
    <w:pPr>
      <w:pBdr>
        <w:bottom w:val="single" w:color="auto" w:sz="6" w:space="1"/>
      </w:pBdr>
      <w:jc w:val="center"/>
    </w:pPr>
    <w:rPr>
      <w:rFonts w:ascii="Arial" w:eastAsia="宋体"/>
      <w:vanish/>
      <w:sz w:val="16"/>
    </w:rPr>
  </w:style>
  <w:style w:type="paragraph" w:styleId="15">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96</Words>
  <Characters>548</Characters>
  <Lines>4</Lines>
  <Paragraphs>1</Paragraphs>
  <TotalTime>3</TotalTime>
  <ScaleCrop>false</ScaleCrop>
  <LinksUpToDate>false</LinksUpToDate>
  <CharactersWithSpaces>643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2020-06-02T01:14:00Z</dcterms:created>
  <dc:creator>yllc</dc:creator>
  <cp:lastModifiedBy>芸</cp:lastModifiedBy>
  <dcterms:modified xsi:type="dcterms:W3CDTF">2020-12-02T06:55:07Z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