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《</w:t>
      </w:r>
      <w:r>
        <w:rPr>
          <w:rFonts w:hint="eastAsia" w:ascii="Helvetica" w:hAnsi="Helvetica" w:cs="Helvetica"/>
          <w:b/>
          <w:color w:val="333333"/>
          <w:sz w:val="42"/>
          <w:szCs w:val="42"/>
          <w:lang w:eastAsia="zh-CN"/>
        </w:rPr>
        <w:t>水利工程施工</w:t>
      </w:r>
      <w:r>
        <w:rPr>
          <w:rFonts w:hint="eastAsia"/>
          <w:b/>
          <w:sz w:val="44"/>
          <w:szCs w:val="44"/>
        </w:rPr>
        <w:t>》课程导学方案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一、“国家开放大学学习网”平台登录方法：</w:t>
      </w:r>
    </w:p>
    <w:p>
      <w:pPr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</w:t>
      </w:r>
    </w:p>
    <w:p>
      <w:r>
        <w:drawing>
          <wp:inline distT="0" distB="0" distL="114300" distR="114300">
            <wp:extent cx="8523605" cy="3907155"/>
            <wp:effectExtent l="0" t="0" r="1079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jc w:val="left"/>
        <w:rPr>
          <w:b/>
          <w:sz w:val="44"/>
          <w:szCs w:val="44"/>
        </w:rPr>
      </w:pPr>
      <w:r>
        <w:drawing>
          <wp:inline distT="0" distB="0" distL="0" distR="0">
            <wp:extent cx="8734425" cy="527685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  <w:sz w:val="32"/>
          <w:szCs w:val="32"/>
          <w:lang w:eastAsia="zh-CN"/>
        </w:rPr>
        <w:t>水利工程施工</w:t>
      </w:r>
      <w:r>
        <w:rPr>
          <w:rFonts w:hint="eastAsia"/>
          <w:b/>
          <w:sz w:val="32"/>
          <w:szCs w:val="32"/>
        </w:rPr>
        <w:t>》课程，点击“进入学习”，即可浏览课程资源了。</w:t>
      </w:r>
    </w:p>
    <w:p>
      <w:pPr>
        <w:jc w:val="left"/>
        <w:rPr>
          <w:b/>
          <w:sz w:val="24"/>
          <w:szCs w:val="24"/>
        </w:rPr>
      </w:pPr>
      <w:r>
        <w:drawing>
          <wp:inline distT="0" distB="0" distL="114300" distR="114300">
            <wp:extent cx="8487410" cy="5293995"/>
            <wp:effectExtent l="0" t="0" r="889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 w:line="400" w:lineRule="exact"/>
        <w:jc w:val="left"/>
        <w:rPr>
          <w:rFonts w:ascii="黑体" w:hAnsi="黑体" w:eastAsia="黑体" w:cs="Helvetica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bCs/>
          <w:color w:val="333333"/>
          <w:kern w:val="0"/>
          <w:sz w:val="32"/>
          <w:szCs w:val="32"/>
        </w:rPr>
        <w:t>二、课程</w:t>
      </w:r>
      <w:r>
        <w:rPr>
          <w:rFonts w:hint="eastAsia" w:ascii="黑体" w:hAnsi="黑体" w:eastAsia="黑体" w:cs="Helvetica"/>
          <w:b/>
          <w:bCs/>
          <w:color w:val="333333"/>
          <w:sz w:val="32"/>
          <w:szCs w:val="32"/>
        </w:rPr>
        <w:t>考核方式及学习方法：</w:t>
      </w:r>
    </w:p>
    <w:p>
      <w:pPr>
        <w:pStyle w:val="28"/>
        <w:shd w:val="clear" w:color="auto" w:fill="FFFFFF"/>
        <w:spacing w:before="120" w:beforeAutospacing="0" w:after="120" w:afterAutospacing="0"/>
        <w:ind w:firstLine="560" w:firstLineChars="20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1、课程考核方式：</w:t>
      </w:r>
      <w:r>
        <w:rPr>
          <w:rFonts w:ascii="宋体" w:hAnsi="宋体" w:eastAsia="宋体" w:cs="宋体"/>
          <w:sz w:val="28"/>
          <w:szCs w:val="28"/>
        </w:rPr>
        <w:t>本课程考核采用形成性考核与终结性考试相结合的方式。形成性考核占课程综合成绩的 50%，终结性考 试占课程综合成绩的 50%。课程考核成绩统一采用百分制，即形成性考核、终结性考试、课程综合成绩均采 用百分制。 课程综合成绩达到 60 分及以上（及格），可获得本课程相应学分。 本课程的形成性考核包括 4 次形考作业，每次形考作业成绩占形成性考核总成绩的 25%。 期末终结性考试由国家开放大学统一命题，统一组织考试，时间长度为 90 分钟。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微软雅黑" w:hAnsi="微软雅黑" w:eastAsia="微软雅黑"/>
          <w:color w:val="3A3A3A"/>
        </w:rPr>
        <w:drawing>
          <wp:inline distT="0" distB="0" distL="0" distR="0">
            <wp:extent cx="8753475" cy="3049270"/>
            <wp:effectExtent l="0" t="0" r="9525" b="17780"/>
            <wp:docPr id="17" name="图片 17" descr="http://oss.ouchn.cn/zyzx/video/nerc40_jzsgjs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oss.ouchn.cn/zyzx/video/nerc40_jzsgjs/images/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b/>
          <w:color w:val="3A3A3A"/>
          <w:sz w:val="28"/>
        </w:rPr>
      </w:pPr>
      <w:r>
        <w:rPr>
          <w:rFonts w:ascii="Helvetica" w:hAnsi="Helvetica" w:cs="Helvetica"/>
          <w:b/>
          <w:color w:val="333333"/>
          <w:sz w:val="28"/>
        </w:rPr>
        <w:t> </w:t>
      </w:r>
      <w:r>
        <w:rPr>
          <w:rFonts w:hint="eastAsia" w:ascii="微软雅黑" w:hAnsi="微软雅黑" w:eastAsia="微软雅黑"/>
          <w:b/>
          <w:color w:val="3A3A3A"/>
          <w:sz w:val="28"/>
        </w:rPr>
        <w:t>2、学习方法：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479" w:leftChars="228" w:right="0" w:firstLine="0" w:firstLineChars="0"/>
        <w:jc w:val="both"/>
        <w:textAlignment w:val="auto"/>
        <w:rPr>
          <w:rFonts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/>
          <w:color w:val="3A3A3A"/>
          <w:sz w:val="28"/>
          <w:szCs w:val="28"/>
          <w:shd w:val="clear" w:color="auto" w:fill="FFFFFF"/>
        </w:rPr>
        <w:t>为学好《</w:t>
      </w:r>
      <w:r>
        <w:rPr>
          <w:rFonts w:hint="eastAsia" w:ascii="Segoe UI" w:hAnsi="Segoe UI" w:cs="Segoe UI"/>
          <w:b/>
          <w:bCs/>
          <w:color w:val="333333"/>
          <w:spacing w:val="-4"/>
          <w:sz w:val="32"/>
          <w:szCs w:val="32"/>
          <w:lang w:eastAsia="zh-CN"/>
        </w:rPr>
        <w:t>水利工程施工</w:t>
      </w:r>
      <w:r>
        <w:rPr>
          <w:rFonts w:hint="eastAsia" w:ascii="微软雅黑" w:hAnsi="微软雅黑" w:eastAsia="微软雅黑"/>
          <w:color w:val="3A3A3A"/>
          <w:sz w:val="28"/>
          <w:szCs w:val="28"/>
          <w:shd w:val="clear" w:color="auto" w:fill="FFFFFF"/>
        </w:rPr>
        <w:t>》这门课，学习时应注意以下几点：</w:t>
      </w:r>
      <w:r>
        <w:rPr>
          <w:rFonts w:hint="eastAsia" w:ascii="微软雅黑" w:hAnsi="微软雅黑" w:eastAsia="微软雅黑"/>
          <w:color w:val="3A3A3A"/>
          <w:sz w:val="28"/>
          <w:szCs w:val="28"/>
        </w:rPr>
        <w:br w:type="textWrapping"/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8"/>
          <w:sz w:val="28"/>
          <w:szCs w:val="28"/>
          <w:shd w:val="clear" w:fill="FFFFFF"/>
        </w:rPr>
        <w:t>（1）自学为主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  <w:shd w:val="clear" w:fill="FFFFFF"/>
        </w:rPr>
        <w:t>作为一门远程教育课程，需要大家发挥主动性，以自学为主。课程的学习安排呈现了课程的学习内容、及学习内容对应的学时及形考任务，是课程组根据课程整体情况设置的学习工具，建议你结合“学习安排”制定学习计划，以达到最佳学习效果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8"/>
          <w:sz w:val="28"/>
          <w:szCs w:val="28"/>
          <w:shd w:val="clear" w:fill="FFFFFF"/>
        </w:rPr>
        <w:t>（2）注重实践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  <w:shd w:val="clear" w:fill="FFFFFF"/>
        </w:rPr>
        <w:t>在注重基本概念、基本理论、基本方法的同时，应注重培养解决实际问题的能力。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8"/>
          <w:sz w:val="28"/>
          <w:szCs w:val="28"/>
          <w:shd w:val="clear" w:fill="FFFFFF"/>
        </w:rPr>
        <w:t>（3）充分运用各种资源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  <w:shd w:val="clear" w:fill="FFFFFF"/>
          <w:lang w:eastAsia="zh-CN"/>
        </w:rPr>
        <w:t>本门课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  <w:shd w:val="clear" w:fill="FFFFFF"/>
        </w:rPr>
        <w:t>针对课程的重点、难点内容，提供了丰富的图片、视频等媒体资源，请学习时务必结合这些资源进行学习，以加深对学习内容的理解。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8"/>
          <w:sz w:val="28"/>
          <w:szCs w:val="28"/>
          <w:shd w:val="clear" w:fill="FFFFFF"/>
        </w:rPr>
        <w:t>（4）多多交流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2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8"/>
          <w:sz w:val="28"/>
          <w:szCs w:val="28"/>
          <w:shd w:val="clear" w:fill="FFFFFF"/>
        </w:rPr>
        <w:t>网络课程提供了更加强大的交互界面，大家学习交流起来更方便，请大家多到论坛上与其他同学交流、互相学习、相互促进。</w:t>
      </w:r>
    </w:p>
    <w:p>
      <w:pPr>
        <w:widowControl/>
        <w:shd w:val="clear" w:color="auto" w:fill="FFFFFF"/>
        <w:spacing w:after="150"/>
        <w:jc w:val="left"/>
        <w:rPr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</w:rPr>
        <w:t>三、完成形成性考核作业方法：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第一步：登录国家开放大学网站，网址：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"http://www.ouchn.cn/" </w:instrText>
      </w:r>
      <w:r>
        <w:rPr>
          <w:sz w:val="28"/>
          <w:szCs w:val="28"/>
        </w:rPr>
        <w:fldChar w:fldCharType="separate"/>
      </w:r>
      <w:r>
        <w:rPr>
          <w:rStyle w:val="12"/>
          <w:b/>
          <w:color w:val="auto"/>
          <w:sz w:val="28"/>
          <w:szCs w:val="28"/>
        </w:rPr>
        <w:t>http://www.ouchn.cn/</w:t>
      </w:r>
      <w:r>
        <w:rPr>
          <w:rStyle w:val="12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，进入主页后，然后选择“学生登录”  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51" w:firstLineChars="196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第二步、在“学生登录”界面输入用户名、密码和验证码。用户名是自己的13位学号，密码是自己的8位出生年月日。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51" w:firstLineChars="196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  <w:sz w:val="32"/>
          <w:szCs w:val="32"/>
          <w:lang w:eastAsia="zh-CN"/>
        </w:rPr>
        <w:t>水利工程施工</w:t>
      </w:r>
      <w:r>
        <w:rPr>
          <w:rFonts w:hint="eastAsia"/>
          <w:b/>
          <w:sz w:val="28"/>
          <w:szCs w:val="28"/>
        </w:rPr>
        <w:t>》课程，点击“进入学习”。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第四步：进入课程后，点击页面区“</w:t>
      </w:r>
      <w:r>
        <w:rPr>
          <w:rFonts w:hint="eastAsia"/>
          <w:b/>
          <w:sz w:val="28"/>
          <w:szCs w:val="28"/>
          <w:lang w:eastAsia="zh-CN"/>
        </w:rPr>
        <w:t>课程考核</w:t>
      </w:r>
      <w:r>
        <w:rPr>
          <w:rFonts w:hint="eastAsia"/>
          <w:b/>
          <w:sz w:val="28"/>
          <w:szCs w:val="28"/>
        </w:rPr>
        <w:t>”。</w:t>
      </w:r>
    </w:p>
    <w:p>
      <w:r>
        <w:drawing>
          <wp:inline distT="0" distB="0" distL="114300" distR="114300">
            <wp:extent cx="8747760" cy="3672840"/>
            <wp:effectExtent l="0" t="0" r="1524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第五步、在</w:t>
      </w:r>
      <w:r>
        <w:rPr>
          <w:rFonts w:hint="eastAsia"/>
          <w:b/>
          <w:sz w:val="28"/>
          <w:szCs w:val="28"/>
          <w:lang w:eastAsia="zh-CN"/>
        </w:rPr>
        <w:t>课程考核</w:t>
      </w:r>
      <w:r>
        <w:rPr>
          <w:rFonts w:hint="eastAsia"/>
          <w:b/>
          <w:sz w:val="28"/>
          <w:szCs w:val="28"/>
        </w:rPr>
        <w:t>列表中，依次完成形考作业1至形考作业</w:t>
      </w:r>
      <w:r>
        <w:rPr>
          <w:rFonts w:hint="eastAsia"/>
          <w:b/>
          <w:sz w:val="28"/>
          <w:szCs w:val="28"/>
          <w:lang w:val="en-US" w:eastAsia="zh-CN"/>
        </w:rPr>
        <w:t>4</w:t>
      </w:r>
      <w:r>
        <w:rPr>
          <w:rFonts w:hint="eastAsia"/>
          <w:b/>
          <w:sz w:val="28"/>
          <w:szCs w:val="28"/>
        </w:rPr>
        <w:t>　。</w:t>
      </w:r>
    </w:p>
    <w:p>
      <w:pPr>
        <w:rPr>
          <w:b/>
          <w:sz w:val="28"/>
          <w:szCs w:val="28"/>
        </w:rPr>
      </w:pPr>
      <w:bookmarkStart w:id="0" w:name="_GoBack"/>
      <w:r>
        <w:drawing>
          <wp:inline distT="0" distB="0" distL="114300" distR="114300">
            <wp:extent cx="8058150" cy="400050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四、在课程讨论区发贴方法及要求：</w:t>
      </w:r>
    </w:p>
    <w:p>
      <w:pPr>
        <w:ind w:firstLine="321" w:firstLineChars="10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自主进行课程学习。每学期在线天数不少于25天。每门课程发贴数不少于10条。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发贴步骤：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第一步：在主页面上点击“学习论坛”。</w:t>
      </w:r>
    </w:p>
    <w:p>
      <w:r>
        <w:rPr>
          <w:rFonts w:hint="eastAsia"/>
        </w:rPr>
        <w:t>　　</w:t>
      </w:r>
      <w:r>
        <w:drawing>
          <wp:inline distT="0" distB="0" distL="114300" distR="114300">
            <wp:extent cx="8741410" cy="4482465"/>
            <wp:effectExtent l="0" t="0" r="2540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141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第二步：在学习论坛页面中，选择相应的论坛，点击“进入讨论区”。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8743315" cy="5036185"/>
            <wp:effectExtent l="0" t="0" r="635" b="1206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sz w:val="28"/>
          <w:szCs w:val="28"/>
        </w:rPr>
        <w:t>第三步：然后点击“开启一个新话题”。</w:t>
      </w:r>
    </w:p>
    <w:p>
      <w:r>
        <w:drawing>
          <wp:inline distT="0" distB="0" distL="114300" distR="114300">
            <wp:extent cx="8738870" cy="4728845"/>
            <wp:effectExtent l="0" t="0" r="5080" b="1460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第四步：在“主题”中输入你所要提出的课程问题，在正文中可以详细说明问题。然后点击“发到讨论区上”即可。</w:t>
      </w:r>
    </w:p>
    <w:p>
      <w:r>
        <w:drawing>
          <wp:inline distT="0" distB="0" distL="114300" distR="114300">
            <wp:extent cx="8740140" cy="4799330"/>
            <wp:effectExtent l="0" t="0" r="3810" b="12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8172450" cy="3162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五、任课教师联系方式：</w:t>
      </w:r>
    </w:p>
    <w:p>
      <w:pPr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辅导教师：毕郑南 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    话：18909126169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Q　Q号：</w:t>
      </w:r>
      <w:r>
        <w:rPr>
          <w:b/>
          <w:sz w:val="28"/>
          <w:szCs w:val="28"/>
        </w:rPr>
        <w:t>411659363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邮　　箱：</w:t>
      </w:r>
      <w:r>
        <w:rPr>
          <w:b/>
          <w:sz w:val="28"/>
          <w:szCs w:val="28"/>
        </w:rPr>
        <w:t>411659363</w:t>
      </w:r>
      <w:r>
        <w:rPr>
          <w:rFonts w:hint="eastAsia"/>
          <w:b/>
          <w:sz w:val="28"/>
          <w:szCs w:val="28"/>
        </w:rPr>
        <w:t>@qq.com</w:t>
      </w:r>
    </w:p>
    <w:sectPr>
      <w:pgSz w:w="16838" w:h="11906" w:orient="landscape"/>
      <w:pgMar w:top="1440" w:right="1418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B1"/>
    <w:rsid w:val="000119E9"/>
    <w:rsid w:val="00013641"/>
    <w:rsid w:val="00015900"/>
    <w:rsid w:val="00015ABB"/>
    <w:rsid w:val="00023286"/>
    <w:rsid w:val="00024C52"/>
    <w:rsid w:val="00035AEC"/>
    <w:rsid w:val="000534A4"/>
    <w:rsid w:val="0005353E"/>
    <w:rsid w:val="0006174E"/>
    <w:rsid w:val="00074D2D"/>
    <w:rsid w:val="00075522"/>
    <w:rsid w:val="00080C36"/>
    <w:rsid w:val="000838DB"/>
    <w:rsid w:val="00090557"/>
    <w:rsid w:val="000B0A00"/>
    <w:rsid w:val="000C60B6"/>
    <w:rsid w:val="000D1263"/>
    <w:rsid w:val="000D4536"/>
    <w:rsid w:val="000E79F9"/>
    <w:rsid w:val="000F1597"/>
    <w:rsid w:val="000F352B"/>
    <w:rsid w:val="00103C9F"/>
    <w:rsid w:val="00106DE4"/>
    <w:rsid w:val="0013244F"/>
    <w:rsid w:val="001336D9"/>
    <w:rsid w:val="00141E7D"/>
    <w:rsid w:val="001515DE"/>
    <w:rsid w:val="0015182C"/>
    <w:rsid w:val="00167F5F"/>
    <w:rsid w:val="00176D98"/>
    <w:rsid w:val="00181BAD"/>
    <w:rsid w:val="00181E5A"/>
    <w:rsid w:val="0018235D"/>
    <w:rsid w:val="001920CC"/>
    <w:rsid w:val="001A2FEC"/>
    <w:rsid w:val="001C2CF4"/>
    <w:rsid w:val="001C4EEB"/>
    <w:rsid w:val="001D1E97"/>
    <w:rsid w:val="001D6DE0"/>
    <w:rsid w:val="001D7250"/>
    <w:rsid w:val="00211001"/>
    <w:rsid w:val="00216908"/>
    <w:rsid w:val="00237DB2"/>
    <w:rsid w:val="002542A5"/>
    <w:rsid w:val="00264642"/>
    <w:rsid w:val="00282422"/>
    <w:rsid w:val="002840A9"/>
    <w:rsid w:val="00290DDF"/>
    <w:rsid w:val="00296372"/>
    <w:rsid w:val="002E34E4"/>
    <w:rsid w:val="002F1D27"/>
    <w:rsid w:val="002F20C0"/>
    <w:rsid w:val="00315511"/>
    <w:rsid w:val="003270D8"/>
    <w:rsid w:val="003316A2"/>
    <w:rsid w:val="00331D4A"/>
    <w:rsid w:val="00342704"/>
    <w:rsid w:val="003725CA"/>
    <w:rsid w:val="003734D1"/>
    <w:rsid w:val="00382681"/>
    <w:rsid w:val="00393FD8"/>
    <w:rsid w:val="003B50D7"/>
    <w:rsid w:val="003C5DA8"/>
    <w:rsid w:val="003F0420"/>
    <w:rsid w:val="003F4059"/>
    <w:rsid w:val="003F63A3"/>
    <w:rsid w:val="003F6C2C"/>
    <w:rsid w:val="00400B9F"/>
    <w:rsid w:val="00401877"/>
    <w:rsid w:val="00403B05"/>
    <w:rsid w:val="00403E0C"/>
    <w:rsid w:val="00404066"/>
    <w:rsid w:val="00412829"/>
    <w:rsid w:val="00415F09"/>
    <w:rsid w:val="00426404"/>
    <w:rsid w:val="00427863"/>
    <w:rsid w:val="00431419"/>
    <w:rsid w:val="004471EF"/>
    <w:rsid w:val="00456ABA"/>
    <w:rsid w:val="00465926"/>
    <w:rsid w:val="004716F9"/>
    <w:rsid w:val="00492F64"/>
    <w:rsid w:val="004A3B5E"/>
    <w:rsid w:val="004B630A"/>
    <w:rsid w:val="004D1A73"/>
    <w:rsid w:val="004E6411"/>
    <w:rsid w:val="004F3264"/>
    <w:rsid w:val="00507D44"/>
    <w:rsid w:val="00520C3F"/>
    <w:rsid w:val="00533E85"/>
    <w:rsid w:val="0055320E"/>
    <w:rsid w:val="00557925"/>
    <w:rsid w:val="00562353"/>
    <w:rsid w:val="005666E5"/>
    <w:rsid w:val="0056793A"/>
    <w:rsid w:val="005934C3"/>
    <w:rsid w:val="00593730"/>
    <w:rsid w:val="005C092D"/>
    <w:rsid w:val="005D25B6"/>
    <w:rsid w:val="005D342E"/>
    <w:rsid w:val="005D77FE"/>
    <w:rsid w:val="005E12CE"/>
    <w:rsid w:val="005E73A7"/>
    <w:rsid w:val="00600FF0"/>
    <w:rsid w:val="00601B13"/>
    <w:rsid w:val="00605C64"/>
    <w:rsid w:val="006103F8"/>
    <w:rsid w:val="00610678"/>
    <w:rsid w:val="006133FC"/>
    <w:rsid w:val="00616A3F"/>
    <w:rsid w:val="00624A2F"/>
    <w:rsid w:val="00624B7D"/>
    <w:rsid w:val="006318BC"/>
    <w:rsid w:val="006360C8"/>
    <w:rsid w:val="00650410"/>
    <w:rsid w:val="00683770"/>
    <w:rsid w:val="006A0535"/>
    <w:rsid w:val="006C36C3"/>
    <w:rsid w:val="006D3373"/>
    <w:rsid w:val="006E548A"/>
    <w:rsid w:val="006F58E1"/>
    <w:rsid w:val="007001DA"/>
    <w:rsid w:val="007139A8"/>
    <w:rsid w:val="007154E4"/>
    <w:rsid w:val="007171A5"/>
    <w:rsid w:val="007208C2"/>
    <w:rsid w:val="00750E04"/>
    <w:rsid w:val="00753407"/>
    <w:rsid w:val="007735AF"/>
    <w:rsid w:val="007830A2"/>
    <w:rsid w:val="00796CCE"/>
    <w:rsid w:val="00797189"/>
    <w:rsid w:val="007A286C"/>
    <w:rsid w:val="007A6AC5"/>
    <w:rsid w:val="007B637E"/>
    <w:rsid w:val="007C23E9"/>
    <w:rsid w:val="007D06DE"/>
    <w:rsid w:val="007D6898"/>
    <w:rsid w:val="007E165C"/>
    <w:rsid w:val="007F59AD"/>
    <w:rsid w:val="008405BD"/>
    <w:rsid w:val="0084320C"/>
    <w:rsid w:val="008539D2"/>
    <w:rsid w:val="00860816"/>
    <w:rsid w:val="00861425"/>
    <w:rsid w:val="00861AF1"/>
    <w:rsid w:val="00875D8B"/>
    <w:rsid w:val="008878D7"/>
    <w:rsid w:val="00896095"/>
    <w:rsid w:val="008B2205"/>
    <w:rsid w:val="008C0816"/>
    <w:rsid w:val="008C5AC9"/>
    <w:rsid w:val="008D7439"/>
    <w:rsid w:val="0090319C"/>
    <w:rsid w:val="00907BAD"/>
    <w:rsid w:val="00911E0C"/>
    <w:rsid w:val="009156BA"/>
    <w:rsid w:val="009347DE"/>
    <w:rsid w:val="00945989"/>
    <w:rsid w:val="00947D4F"/>
    <w:rsid w:val="0095584D"/>
    <w:rsid w:val="00963902"/>
    <w:rsid w:val="00970B56"/>
    <w:rsid w:val="0098364A"/>
    <w:rsid w:val="009B548D"/>
    <w:rsid w:val="009B6092"/>
    <w:rsid w:val="009B63FD"/>
    <w:rsid w:val="009C3351"/>
    <w:rsid w:val="009C3DE6"/>
    <w:rsid w:val="009C5027"/>
    <w:rsid w:val="009D46D5"/>
    <w:rsid w:val="009D53CE"/>
    <w:rsid w:val="009E3974"/>
    <w:rsid w:val="009E58B7"/>
    <w:rsid w:val="009E7B4F"/>
    <w:rsid w:val="009F6CDF"/>
    <w:rsid w:val="00A0530D"/>
    <w:rsid w:val="00A635A2"/>
    <w:rsid w:val="00A71DBB"/>
    <w:rsid w:val="00A91C4B"/>
    <w:rsid w:val="00A95B74"/>
    <w:rsid w:val="00A96956"/>
    <w:rsid w:val="00AA41D6"/>
    <w:rsid w:val="00AA6CF9"/>
    <w:rsid w:val="00AB2250"/>
    <w:rsid w:val="00AB55F5"/>
    <w:rsid w:val="00AC68C1"/>
    <w:rsid w:val="00AD0279"/>
    <w:rsid w:val="00AE449F"/>
    <w:rsid w:val="00AF53F5"/>
    <w:rsid w:val="00AF5CCA"/>
    <w:rsid w:val="00AF6D4A"/>
    <w:rsid w:val="00B0040D"/>
    <w:rsid w:val="00B00729"/>
    <w:rsid w:val="00B072AB"/>
    <w:rsid w:val="00B20633"/>
    <w:rsid w:val="00B32D98"/>
    <w:rsid w:val="00B3571A"/>
    <w:rsid w:val="00B600BA"/>
    <w:rsid w:val="00B61787"/>
    <w:rsid w:val="00B7209B"/>
    <w:rsid w:val="00B744C4"/>
    <w:rsid w:val="00B778C9"/>
    <w:rsid w:val="00B810E8"/>
    <w:rsid w:val="00B829B4"/>
    <w:rsid w:val="00BA5F9C"/>
    <w:rsid w:val="00BC2BA0"/>
    <w:rsid w:val="00BD67FB"/>
    <w:rsid w:val="00BF3160"/>
    <w:rsid w:val="00C002FA"/>
    <w:rsid w:val="00C004B3"/>
    <w:rsid w:val="00C02F05"/>
    <w:rsid w:val="00C1499B"/>
    <w:rsid w:val="00C2039F"/>
    <w:rsid w:val="00C20F6F"/>
    <w:rsid w:val="00C2512B"/>
    <w:rsid w:val="00C45D20"/>
    <w:rsid w:val="00C47D7D"/>
    <w:rsid w:val="00C5584E"/>
    <w:rsid w:val="00C77A3F"/>
    <w:rsid w:val="00C84472"/>
    <w:rsid w:val="00CD3CB1"/>
    <w:rsid w:val="00CE0D74"/>
    <w:rsid w:val="00CE5372"/>
    <w:rsid w:val="00CE734F"/>
    <w:rsid w:val="00CF2DC1"/>
    <w:rsid w:val="00D01C90"/>
    <w:rsid w:val="00D059FD"/>
    <w:rsid w:val="00D2650A"/>
    <w:rsid w:val="00D30228"/>
    <w:rsid w:val="00D37D15"/>
    <w:rsid w:val="00D46CE5"/>
    <w:rsid w:val="00D9085D"/>
    <w:rsid w:val="00D9193D"/>
    <w:rsid w:val="00D932D5"/>
    <w:rsid w:val="00D93780"/>
    <w:rsid w:val="00DA6ACA"/>
    <w:rsid w:val="00DB2130"/>
    <w:rsid w:val="00DB60A3"/>
    <w:rsid w:val="00DD5C16"/>
    <w:rsid w:val="00DD764D"/>
    <w:rsid w:val="00DE1A82"/>
    <w:rsid w:val="00DF0D04"/>
    <w:rsid w:val="00DF547E"/>
    <w:rsid w:val="00DF67CA"/>
    <w:rsid w:val="00E10828"/>
    <w:rsid w:val="00E23312"/>
    <w:rsid w:val="00E2481B"/>
    <w:rsid w:val="00E24B19"/>
    <w:rsid w:val="00E30FB4"/>
    <w:rsid w:val="00E46ECB"/>
    <w:rsid w:val="00E51DF6"/>
    <w:rsid w:val="00E51F82"/>
    <w:rsid w:val="00E56137"/>
    <w:rsid w:val="00E57360"/>
    <w:rsid w:val="00E57791"/>
    <w:rsid w:val="00E7593A"/>
    <w:rsid w:val="00E83B6E"/>
    <w:rsid w:val="00E866CC"/>
    <w:rsid w:val="00EA0D13"/>
    <w:rsid w:val="00EB40B6"/>
    <w:rsid w:val="00EB5736"/>
    <w:rsid w:val="00EB60FA"/>
    <w:rsid w:val="00EC3134"/>
    <w:rsid w:val="00EC4315"/>
    <w:rsid w:val="00EE14DA"/>
    <w:rsid w:val="00EF1E3C"/>
    <w:rsid w:val="00EF5327"/>
    <w:rsid w:val="00F00F9D"/>
    <w:rsid w:val="00F1707E"/>
    <w:rsid w:val="00F42430"/>
    <w:rsid w:val="00F555AA"/>
    <w:rsid w:val="00F56073"/>
    <w:rsid w:val="00F65FA1"/>
    <w:rsid w:val="00F82E68"/>
    <w:rsid w:val="00F848AD"/>
    <w:rsid w:val="00F8542A"/>
    <w:rsid w:val="00F94FA0"/>
    <w:rsid w:val="00FB133B"/>
    <w:rsid w:val="00FB4DDD"/>
    <w:rsid w:val="00FB6406"/>
    <w:rsid w:val="00FB7E95"/>
    <w:rsid w:val="00FC779E"/>
    <w:rsid w:val="00FD0E9E"/>
    <w:rsid w:val="0D3C7008"/>
    <w:rsid w:val="151149A8"/>
    <w:rsid w:val="33C80687"/>
    <w:rsid w:val="346802B2"/>
    <w:rsid w:val="53787A46"/>
    <w:rsid w:val="6F89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22"/>
    <w:rPr>
      <w:b/>
      <w:bCs/>
    </w:rPr>
  </w:style>
  <w:style w:type="character" w:styleId="12">
    <w:name w:val="Hyperlink"/>
    <w:uiPriority w:val="0"/>
    <w:rPr>
      <w:color w:val="0000FF"/>
      <w:u w:val="single"/>
    </w:rPr>
  </w:style>
  <w:style w:type="character" w:customStyle="1" w:styleId="13">
    <w:name w:val="nolink"/>
    <w:basedOn w:val="10"/>
    <w:uiPriority w:val="0"/>
  </w:style>
  <w:style w:type="character" w:customStyle="1" w:styleId="14">
    <w:name w:val="批注框文本 Char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setinn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页眉 Char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link w:val="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apple-converted-space"/>
    <w:uiPriority w:val="0"/>
  </w:style>
  <w:style w:type="character" w:customStyle="1" w:styleId="19">
    <w:name w:val="标题 2 Char"/>
    <w:link w:val="2"/>
    <w:uiPriority w:val="9"/>
    <w:rPr>
      <w:rFonts w:ascii="宋体" w:hAnsi="宋体" w:cs="宋体"/>
      <w:b/>
      <w:bCs/>
      <w:sz w:val="36"/>
      <w:szCs w:val="36"/>
    </w:rPr>
  </w:style>
  <w:style w:type="paragraph" w:customStyle="1" w:styleId="20">
    <w:name w:val="plaintex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标题 3 Char"/>
    <w:link w:val="3"/>
    <w:uiPriority w:val="9"/>
    <w:rPr>
      <w:rFonts w:ascii="Times New Roman" w:hAnsi="Times New Roman"/>
      <w:b/>
      <w:bCs/>
      <w:kern w:val="2"/>
      <w:sz w:val="32"/>
      <w:szCs w:val="32"/>
    </w:rPr>
  </w:style>
  <w:style w:type="paragraph" w:customStyle="1" w:styleId="22">
    <w:name w:val="HTML Top of Form"/>
    <w:basedOn w:val="1"/>
    <w:next w:val="1"/>
    <w:link w:val="23"/>
    <w:semiHidden/>
    <w:unhideWhenUsed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3">
    <w:name w:val="z-窗体顶端 Char"/>
    <w:link w:val="22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24">
    <w:name w:val="HTML Bottom of Form"/>
    <w:basedOn w:val="1"/>
    <w:next w:val="1"/>
    <w:link w:val="25"/>
    <w:semiHidden/>
    <w:unhideWhenUsed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5">
    <w:name w:val="z-窗体底端 Char"/>
    <w:link w:val="24"/>
    <w:semiHidden/>
    <w:uiPriority w:val="99"/>
    <w:rPr>
      <w:rFonts w:ascii="Arial" w:hAnsi="Arial" w:cs="Arial"/>
      <w:vanish/>
      <w:sz w:val="16"/>
      <w:szCs w:val="16"/>
    </w:rPr>
  </w:style>
  <w:style w:type="paragraph" w:customStyle="1" w:styleId="26">
    <w:name w:val="kcblack_titl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">
    <w:name w:val="kcblack_title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tocent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9">
    <w:name w:val="kcblue_titl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AE6351-433B-4076-8ABA-472F461C38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183</Words>
  <Characters>1045</Characters>
  <Lines>8</Lines>
  <Paragraphs>2</Paragraphs>
  <TotalTime>63</TotalTime>
  <ScaleCrop>false</ScaleCrop>
  <LinksUpToDate>false</LinksUpToDate>
  <CharactersWithSpaces>1226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2019-12-04T00:42:00Z</dcterms:created>
  <dc:creator>lenovo</dc:creator>
  <cp:lastModifiedBy>碧海蓝天</cp:lastModifiedBy>
  <dcterms:modified xsi:type="dcterms:W3CDTF">2020-05-29T08:01:54Z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